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3" w:rsidRPr="00BF363A" w:rsidRDefault="009839F3" w:rsidP="00CE5DDB">
      <w:pPr>
        <w:widowControl w:val="0"/>
        <w:suppressAutoHyphens/>
        <w:ind w:left="3260" w:firstLine="709"/>
        <w:jc w:val="right"/>
        <w:rPr>
          <w:rFonts w:eastAsia="Times New Roman"/>
          <w:b/>
          <w:lang w:eastAsia="zh-CN"/>
        </w:rPr>
      </w:pPr>
      <w:r w:rsidRPr="00BF363A">
        <w:rPr>
          <w:rFonts w:eastAsia="Times New Roman"/>
          <w:b/>
          <w:lang w:eastAsia="zh-CN"/>
        </w:rPr>
        <w:t>ПРОЕКТ</w:t>
      </w:r>
    </w:p>
    <w:tbl>
      <w:tblPr>
        <w:tblStyle w:val="af2"/>
        <w:tblW w:w="0" w:type="auto"/>
        <w:tblInd w:w="5665" w:type="dxa"/>
        <w:tblLook w:val="04A0" w:firstRow="1" w:lastRow="0" w:firstColumn="1" w:lastColumn="0" w:noHBand="0" w:noVBand="1"/>
      </w:tblPr>
      <w:tblGrid>
        <w:gridCol w:w="3962"/>
      </w:tblGrid>
      <w:tr w:rsidR="009839F3" w:rsidTr="009839F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839F3" w:rsidRPr="00DE79B1" w:rsidRDefault="009839F3" w:rsidP="00CE5DDB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УТВЕРЖДЕНА:</w:t>
            </w:r>
          </w:p>
          <w:p w:rsidR="009839F3" w:rsidRDefault="009839F3" w:rsidP="00CE5DDB">
            <w:pPr>
              <w:ind w:right="39"/>
              <w:rPr>
                <w:rFonts w:eastAsia="Times New Roman"/>
                <w:lang w:eastAsia="zh-CN"/>
              </w:rPr>
            </w:pPr>
          </w:p>
          <w:p w:rsidR="009839F3" w:rsidRPr="009839F3" w:rsidRDefault="009839F3" w:rsidP="00CE5DDB">
            <w:pPr>
              <w:ind w:right="39"/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</w:t>
            </w:r>
            <w:r w:rsidR="00731F51">
              <w:t>айона Ленинградской о</w:t>
            </w:r>
            <w:r w:rsidRPr="009839F3">
              <w:t>бласти</w:t>
            </w:r>
          </w:p>
          <w:p w:rsidR="009839F3" w:rsidRDefault="009839F3" w:rsidP="00CE5DDB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</w:p>
          <w:p w:rsidR="009839F3" w:rsidRDefault="009839F3" w:rsidP="00CE5DDB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от _______</w:t>
            </w:r>
            <w:r w:rsidRPr="00DE79B1">
              <w:rPr>
                <w:rFonts w:eastAsia="Times New Roman"/>
                <w:lang w:eastAsia="zh-CN"/>
              </w:rPr>
              <w:t xml:space="preserve"> № </w:t>
            </w:r>
            <w:r>
              <w:rPr>
                <w:rFonts w:eastAsia="Times New Roman"/>
                <w:lang w:eastAsia="zh-CN"/>
              </w:rPr>
              <w:t>____</w:t>
            </w:r>
          </w:p>
          <w:p w:rsidR="009839F3" w:rsidRPr="00DE79B1" w:rsidRDefault="009839F3" w:rsidP="00CE5DDB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  <w:p w:rsidR="009839F3" w:rsidRDefault="009839F3" w:rsidP="00CE5DDB">
            <w:pPr>
              <w:widowControl w:val="0"/>
              <w:suppressAutoHyphens/>
              <w:ind w:right="-1"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(Приложение)</w:t>
            </w:r>
          </w:p>
        </w:tc>
      </w:tr>
    </w:tbl>
    <w:p w:rsidR="009839F3" w:rsidRPr="00C86AE3" w:rsidRDefault="009839F3" w:rsidP="00CE5DDB">
      <w:pPr>
        <w:widowControl w:val="0"/>
        <w:rPr>
          <w:rFonts w:eastAsia="Times New Roman"/>
          <w:color w:val="010101"/>
        </w:rPr>
      </w:pPr>
    </w:p>
    <w:p w:rsidR="009839F3" w:rsidRPr="00F673FC" w:rsidRDefault="009839F3" w:rsidP="00CE5DDB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вопросов),</w:t>
      </w:r>
    </w:p>
    <w:p w:rsidR="009839F3" w:rsidRPr="009839F3" w:rsidRDefault="009839F3" w:rsidP="00CE5DDB">
      <w:pPr>
        <w:ind w:right="39"/>
        <w:jc w:val="center"/>
        <w:rPr>
          <w:b/>
        </w:rPr>
      </w:pPr>
      <w:r w:rsidRPr="00731F51">
        <w:t xml:space="preserve">используемого при проведении плановых контрольных мероприятий в рамках муниципального </w:t>
      </w:r>
      <w:r w:rsidR="00731F51" w:rsidRPr="00731F51">
        <w:rPr>
          <w:rFonts w:eastAsia="Calibri"/>
          <w:iCs/>
        </w:rPr>
        <w:t>контроля</w:t>
      </w:r>
      <w:r w:rsidR="00731F51" w:rsidRPr="00731F51">
        <w:rPr>
          <w:rFonts w:eastAsia="Calibri"/>
          <w:iCs/>
        </w:rPr>
        <w:t xml:space="preserve"> на автомобильном транспорте и в дорожном хозяйстве </w:t>
      </w:r>
      <w:r w:rsidRPr="00731F51">
        <w:t>на территории муниципального образования Горбунковское сельское поселение муниципального</w:t>
      </w:r>
      <w:r>
        <w:t xml:space="preserve"> образования Ломоносовского муниципального р</w:t>
      </w:r>
      <w:r w:rsidR="00731F51">
        <w:t>айона Ленинградской о</w:t>
      </w:r>
      <w:r w:rsidRPr="009839F3">
        <w:t>бласти</w:t>
      </w:r>
    </w:p>
    <w:p w:rsidR="009839F3" w:rsidRDefault="009839F3" w:rsidP="00CE5DDB">
      <w:pPr>
        <w:rPr>
          <w:szCs w:val="28"/>
        </w:rPr>
      </w:pPr>
    </w:p>
    <w:p w:rsidR="009839F3" w:rsidRPr="005C65DE" w:rsidRDefault="009839F3" w:rsidP="00CE5DDB">
      <w:pPr>
        <w:jc w:val="right"/>
      </w:pPr>
      <w:r w:rsidRPr="005C65DE">
        <w:t>QR-код</w:t>
      </w:r>
    </w:p>
    <w:p w:rsidR="009839F3" w:rsidRPr="00F673FC" w:rsidRDefault="009839F3" w:rsidP="00CE5DDB">
      <w:pPr>
        <w:ind w:left="3969" w:right="-1"/>
        <w:jc w:val="both"/>
      </w:pPr>
    </w:p>
    <w:p w:rsidR="00B82FE9" w:rsidRDefault="00B82FE9" w:rsidP="00CE5DDB">
      <w:pPr>
        <w:ind w:right="39"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B82FE9" w:rsidRDefault="00B82FE9" w:rsidP="00CE5DDB">
      <w:pPr>
        <w:ind w:right="39"/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B82FE9" w:rsidRPr="009839F3" w:rsidRDefault="00B82FE9" w:rsidP="00CE5DDB">
      <w:pPr>
        <w:ind w:right="39"/>
        <w:jc w:val="center"/>
        <w:rPr>
          <w:b/>
        </w:rPr>
      </w:pPr>
      <w:r>
        <w:t>Ломоносовского муниципального р</w:t>
      </w:r>
      <w:r w:rsidR="00731F51">
        <w:t>айона Ленинградской о</w:t>
      </w:r>
      <w:r w:rsidRPr="009839F3">
        <w:t>бласти</w:t>
      </w:r>
    </w:p>
    <w:p w:rsidR="009839F3" w:rsidRPr="00F673FC" w:rsidRDefault="009839F3" w:rsidP="00CE5DDB">
      <w:r w:rsidRPr="00F673FC">
        <w:t>________________________________________________</w:t>
      </w:r>
      <w:r>
        <w:t>_____________________________</w:t>
      </w:r>
    </w:p>
    <w:p w:rsidR="009839F3" w:rsidRPr="00F673FC" w:rsidRDefault="009839F3" w:rsidP="00CE5DDB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9839F3" w:rsidRPr="00F673FC" w:rsidRDefault="009839F3" w:rsidP="00CE5DDB">
      <w:pPr>
        <w:jc w:val="center"/>
        <w:rPr>
          <w:b/>
          <w:bCs/>
          <w:vertAlign w:val="superscript"/>
        </w:rPr>
      </w:pPr>
    </w:p>
    <w:p w:rsidR="00731F51" w:rsidRDefault="00B82FE9" w:rsidP="00CE5DDB">
      <w:pPr>
        <w:jc w:val="center"/>
        <w:rPr>
          <w:rFonts w:eastAsia="Calibri"/>
          <w:b/>
          <w:iCs/>
        </w:rPr>
      </w:pPr>
      <w:r>
        <w:rPr>
          <w:b/>
          <w:bCs/>
        </w:rPr>
        <w:t xml:space="preserve">МУНИЦИПАЛЬНЫЙ </w:t>
      </w:r>
      <w:r w:rsidR="00731F51">
        <w:rPr>
          <w:rFonts w:eastAsia="Calibri"/>
          <w:b/>
          <w:iCs/>
        </w:rPr>
        <w:t>КОНТРОЛЬ</w:t>
      </w:r>
      <w:r w:rsidR="00731F51" w:rsidRPr="00731F51">
        <w:rPr>
          <w:rFonts w:eastAsia="Calibri"/>
          <w:b/>
          <w:iCs/>
        </w:rPr>
        <w:t xml:space="preserve"> НА АВТОМОБИЛЬНОМ ТРАНСПОРТЕ </w:t>
      </w:r>
    </w:p>
    <w:p w:rsidR="00731F51" w:rsidRDefault="00731F51" w:rsidP="00CE5DDB">
      <w:pPr>
        <w:jc w:val="center"/>
        <w:rPr>
          <w:rFonts w:eastAsia="Calibri"/>
          <w:b/>
          <w:iCs/>
        </w:rPr>
      </w:pPr>
      <w:r w:rsidRPr="00731F51">
        <w:rPr>
          <w:rFonts w:eastAsia="Calibri"/>
          <w:b/>
          <w:iCs/>
        </w:rPr>
        <w:t xml:space="preserve">И В ДОРОЖНОМ ХОЗЯЙСТВЕ </w:t>
      </w:r>
    </w:p>
    <w:p w:rsidR="009839F3" w:rsidRPr="00F673FC" w:rsidRDefault="009839F3" w:rsidP="00CE5DDB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9839F3" w:rsidRPr="001024DB" w:rsidRDefault="009839F3" w:rsidP="00CE5DDB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9839F3" w:rsidRDefault="009839F3" w:rsidP="00CE5DDB">
      <w:pPr>
        <w:pStyle w:val="11"/>
        <w:keepNext w:val="0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9839F3" w:rsidRDefault="009839F3" w:rsidP="00CE5DDB">
      <w:pPr>
        <w:pStyle w:val="11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9839F3" w:rsidRPr="00347B0E" w:rsidRDefault="009839F3" w:rsidP="00CE5DDB">
      <w:pPr>
        <w:rPr>
          <w:lang w:eastAsia="zh-CN"/>
        </w:rPr>
      </w:pPr>
    </w:p>
    <w:p w:rsidR="009839F3" w:rsidRDefault="009839F3" w:rsidP="00CE5DDB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9839F3" w:rsidRDefault="009839F3" w:rsidP="00CE5DDB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9839F3" w:rsidRDefault="009839F3" w:rsidP="00CE5DDB">
      <w:pPr>
        <w:jc w:val="center"/>
      </w:pPr>
    </w:p>
    <w:p w:rsidR="00B82FE9" w:rsidRDefault="009839F3" w:rsidP="00CE5DD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B82FE9" w:rsidRPr="00B82FE9" w:rsidRDefault="009839F3" w:rsidP="00CE5DDB">
      <w:pPr>
        <w:autoSpaceDE w:val="0"/>
        <w:autoSpaceDN w:val="0"/>
        <w:adjustRightInd w:val="0"/>
        <w:ind w:left="709"/>
        <w:jc w:val="both"/>
      </w:pPr>
      <w:r w:rsidRPr="00B82FE9">
        <w:rPr>
          <w:rFonts w:eastAsia="Times New Roman"/>
          <w:lang w:eastAsia="zh-CN"/>
        </w:rPr>
        <w:t xml:space="preserve">Постановление </w:t>
      </w:r>
      <w:r w:rsidR="00B82FE9" w:rsidRPr="00B82FE9">
        <w:rPr>
          <w:rFonts w:eastAsia="Times New Roman"/>
          <w:lang w:eastAsia="zh-CN"/>
        </w:rPr>
        <w:t xml:space="preserve">местной администрации муниципального образования </w:t>
      </w:r>
      <w:r w:rsidR="00B82FE9">
        <w:t>Горбунковское сельское поселение м</w:t>
      </w:r>
      <w:r w:rsidR="00B82FE9" w:rsidRPr="009839F3">
        <w:t>униц</w:t>
      </w:r>
      <w:r w:rsidR="00B82FE9">
        <w:t>ипального образования Ломоносовского муниципального р</w:t>
      </w:r>
      <w:r w:rsidR="00731F51">
        <w:t>айона Ленинградской о</w:t>
      </w:r>
      <w:r w:rsidR="00B82FE9" w:rsidRPr="009839F3">
        <w:t>бласти</w:t>
      </w:r>
    </w:p>
    <w:p w:rsidR="009839F3" w:rsidRPr="00DE79B1" w:rsidRDefault="009839F3" w:rsidP="00CE5DDB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9839F3" w:rsidRDefault="009839F3" w:rsidP="00CE5DDB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9839F3" w:rsidRPr="001024DB" w:rsidRDefault="009839F3" w:rsidP="00CE5DDB">
      <w:pPr>
        <w:widowControl w:val="0"/>
        <w:numPr>
          <w:ilvl w:val="1"/>
          <w:numId w:val="2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9839F3" w:rsidRPr="00ED7AD9" w:rsidRDefault="009839F3" w:rsidP="00CE5DDB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9839F3" w:rsidRPr="00ED7AD9" w:rsidRDefault="00731F51" w:rsidP="00CE5DDB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 xml:space="preserve">Объект муниципального </w:t>
      </w:r>
      <w:r w:rsidRPr="00731F51">
        <w:rPr>
          <w:rFonts w:eastAsia="Calibri"/>
          <w:iCs/>
        </w:rPr>
        <w:t>контроля</w:t>
      </w:r>
      <w:r w:rsidRPr="00731F51">
        <w:rPr>
          <w:rFonts w:eastAsia="Calibri"/>
          <w:iCs/>
        </w:rPr>
        <w:t xml:space="preserve"> на автомобильном тра</w:t>
      </w:r>
      <w:r>
        <w:rPr>
          <w:rFonts w:eastAsia="Calibri"/>
          <w:iCs/>
        </w:rPr>
        <w:t>нспорте и в дорожном хозяйстве</w:t>
      </w:r>
      <w:r w:rsidR="009839F3" w:rsidRPr="00731F51">
        <w:t>,</w:t>
      </w:r>
      <w:r w:rsidR="009839F3" w:rsidRPr="00ED7AD9">
        <w:t xml:space="preserve"> в отношении которого проводится контрольное мероприятие:</w:t>
      </w:r>
    </w:p>
    <w:p w:rsidR="009839F3" w:rsidRDefault="009839F3" w:rsidP="00CE5DDB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9839F3" w:rsidRPr="00ED7AD9" w:rsidRDefault="009839F3" w:rsidP="00CE5DDB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 w:rsidRPr="00ED7AD9">
        <w:t xml:space="preserve">Фамилия, имя и отчество (при наличии) гражданина или индивидуального </w:t>
      </w:r>
      <w:r w:rsidRPr="00ED7AD9"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839F3" w:rsidRPr="00ED7AD9" w:rsidRDefault="009839F3" w:rsidP="00CE5DDB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9839F3" w:rsidRPr="00985D8C" w:rsidRDefault="009839F3" w:rsidP="00CE5DDB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9839F3" w:rsidRPr="00ED7AD9" w:rsidRDefault="009839F3" w:rsidP="00CE5DDB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9839F3" w:rsidRPr="00ED7AD9" w:rsidRDefault="009839F3" w:rsidP="00CE5DDB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839F3" w:rsidRDefault="009839F3" w:rsidP="00CE5DDB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9839F3" w:rsidRPr="00ED7AD9" w:rsidRDefault="009839F3" w:rsidP="00CE5DDB">
      <w:pPr>
        <w:widowControl w:val="0"/>
        <w:tabs>
          <w:tab w:val="left" w:pos="1134"/>
        </w:tabs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9839F3" w:rsidRPr="00ED7AD9" w:rsidRDefault="009839F3" w:rsidP="00CE5DDB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9839F3" w:rsidRDefault="009839F3" w:rsidP="00CE5DD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839F3" w:rsidRPr="00ED7AD9" w:rsidRDefault="009839F3" w:rsidP="00CE5DDB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7412E" w:rsidRPr="00FE66AF" w:rsidRDefault="00D7412E" w:rsidP="00CE5DDB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751"/>
        <w:gridCol w:w="2910"/>
        <w:gridCol w:w="850"/>
        <w:gridCol w:w="567"/>
        <w:gridCol w:w="1136"/>
      </w:tblGrid>
      <w:tr w:rsidR="00D7412E" w:rsidRPr="00FE66AF" w:rsidTr="00CE5DDB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 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Перечень вопросов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Варианты ответа</w:t>
            </w:r>
          </w:p>
        </w:tc>
      </w:tr>
      <w:tr w:rsidR="00D7412E" w:rsidRPr="00FE66AF" w:rsidTr="00CE5DDB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E5DDB">
            <w:pPr>
              <w:rPr>
                <w:rFonts w:eastAsia="Times New Roman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E5DDB">
            <w:pPr>
              <w:rPr>
                <w:rFonts w:eastAsia="Times New Roman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E5DD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CE5DDB" w:rsidRDefault="00D7412E" w:rsidP="00CE5DD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CE5DDB">
              <w:rPr>
                <w:rFonts w:eastAsia="Times New Roman"/>
                <w:sz w:val="23"/>
                <w:szCs w:val="23"/>
              </w:rPr>
              <w:t>не требуется</w:t>
            </w: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8" w:history="1">
              <w:r w:rsidR="00D7412E" w:rsidRPr="00FE66AF">
                <w:rPr>
                  <w:rStyle w:val="a3"/>
                </w:rPr>
                <w:t>пункт 2 статьи 16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CE5DDB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CE5DDB" w:rsidRDefault="00CE5DDB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  <w:p w:rsidR="00CE5DDB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CE5DDB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CE5DDB" w:rsidRPr="00FE66AF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Default="00CE5DDB" w:rsidP="00CE5DDB">
            <w:pPr>
              <w:widowControl w:val="0"/>
              <w:autoSpaceDE w:val="0"/>
              <w:autoSpaceDN w:val="0"/>
              <w:jc w:val="both"/>
              <w:rPr>
                <w:rStyle w:val="a3"/>
              </w:rPr>
            </w:pPr>
            <w:hyperlink r:id="rId9" w:history="1">
              <w:r w:rsidRPr="00FE66AF">
                <w:rPr>
                  <w:rStyle w:val="a3"/>
                </w:rPr>
                <w:t>пункт 3 статьи 16</w:t>
              </w:r>
            </w:hyperlink>
            <w:r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</w:t>
            </w:r>
            <w:r w:rsidRPr="00FE66AF">
              <w:rPr>
                <w:rFonts w:eastAsia="Times New Roman"/>
              </w:rPr>
              <w:t xml:space="preserve"> </w:t>
            </w:r>
            <w:r w:rsidRPr="00FE66AF">
              <w:rPr>
                <w:rFonts w:eastAsia="Times New Roman"/>
              </w:rPr>
              <w:t>внесении изменений</w:t>
            </w:r>
            <w:r>
              <w:rPr>
                <w:rFonts w:eastAsia="Times New Roman"/>
              </w:rPr>
              <w:t xml:space="preserve"> 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rPr>
          <w:trHeight w:val="21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CE5DDB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отдельные </w:t>
            </w:r>
            <w:r w:rsidR="00D7412E" w:rsidRPr="00FE66AF">
              <w:rPr>
                <w:rFonts w:eastAsia="Times New Roman"/>
              </w:rPr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0" w:history="1">
              <w:r w:rsidR="00D7412E" w:rsidRPr="00FE66AF">
                <w:rPr>
                  <w:rStyle w:val="a3"/>
                </w:rPr>
                <w:t>пункт 4 статьи 16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1" w:history="1">
              <w:r w:rsidR="00D7412E" w:rsidRPr="00FE66AF">
                <w:rPr>
                  <w:rStyle w:val="a3"/>
                </w:rPr>
                <w:t>приказ</w:t>
              </w:r>
            </w:hyperlink>
            <w:r w:rsidR="00D7412E" w:rsidRPr="00FE66AF">
              <w:rPr>
                <w:rFonts w:eastAsia="Times New Roma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2" w:history="1">
              <w:r w:rsidR="00D7412E" w:rsidRPr="00FE66AF">
                <w:rPr>
                  <w:rStyle w:val="a3"/>
                </w:rPr>
                <w:t>пункты 1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13" w:history="1">
              <w:r w:rsidR="00D7412E" w:rsidRPr="00FE66AF">
                <w:rPr>
                  <w:rStyle w:val="a3"/>
                </w:rPr>
                <w:t>2 статьи 17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4" w:history="1">
              <w:r w:rsidR="00D7412E" w:rsidRPr="00FE66AF">
                <w:rPr>
                  <w:rStyle w:val="a3"/>
                </w:rPr>
                <w:t>пункт 3 статьи 17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5" w:history="1">
              <w:r w:rsidR="00D7412E" w:rsidRPr="00FE66AF">
                <w:rPr>
                  <w:rStyle w:val="a3"/>
                </w:rPr>
                <w:t>приказ</w:t>
              </w:r>
            </w:hyperlink>
            <w:r w:rsidR="00D7412E" w:rsidRPr="00FE66AF">
              <w:rPr>
                <w:rFonts w:eastAsia="Times New Roman"/>
              </w:rPr>
              <w:t xml:space="preserve"> Минтранса России от 16.11.2012 №402 «Об утверждении Классификации работ по </w:t>
            </w:r>
            <w:r w:rsidR="00D7412E" w:rsidRPr="00FE66AF">
              <w:rPr>
                <w:rFonts w:eastAsia="Times New Roman"/>
              </w:rPr>
              <w:lastRenderedPageBreak/>
              <w:t>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6" w:history="1">
              <w:r w:rsidR="00D7412E" w:rsidRPr="00FE66AF">
                <w:rPr>
                  <w:rStyle w:val="a3"/>
                </w:rPr>
                <w:t>пункт 1 статьи 18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7" w:history="1">
              <w:r w:rsidR="00D7412E" w:rsidRPr="00FE66AF">
                <w:rPr>
                  <w:rStyle w:val="a3"/>
                </w:rPr>
                <w:t>пункт 2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8" w:history="1">
              <w:r w:rsidR="00D7412E" w:rsidRPr="00FE66AF">
                <w:rPr>
                  <w:rStyle w:val="a3"/>
                </w:rPr>
                <w:t>пункт 2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9" w:history="1">
              <w:r w:rsidR="00D7412E" w:rsidRPr="00FE66AF">
                <w:rPr>
                  <w:rStyle w:val="a3"/>
                </w:rPr>
                <w:t>пункт 5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</w:t>
            </w:r>
            <w:r w:rsidRPr="00FE66AF">
              <w:rPr>
                <w:rFonts w:eastAsia="Times New Roman"/>
              </w:rPr>
              <w:lastRenderedPageBreak/>
              <w:t>планировке территории и требованиями технических регламентов?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0" w:history="1">
              <w:r w:rsidR="00D7412E" w:rsidRPr="00FE66AF">
                <w:rPr>
                  <w:rStyle w:val="a3"/>
                </w:rPr>
                <w:t>пункт 1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D7412E" w:rsidRPr="00FE66AF">
              <w:rPr>
                <w:rFonts w:eastAsia="Times New Roman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1" w:history="1">
              <w:r w:rsidR="00D7412E" w:rsidRPr="00FE66AF">
                <w:rPr>
                  <w:rStyle w:val="a3"/>
                </w:rPr>
                <w:t>пункт 3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2" w:history="1">
              <w:r w:rsidR="00D7412E" w:rsidRPr="00FE66AF">
                <w:rPr>
                  <w:rStyle w:val="a3"/>
                </w:rPr>
                <w:t>пункт 4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3" w:history="1">
              <w:r w:rsidR="00D7412E" w:rsidRPr="00FE66AF">
                <w:rPr>
                  <w:rStyle w:val="a3"/>
                </w:rPr>
                <w:t>пункт 6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4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</w:t>
            </w:r>
            <w:r w:rsidRPr="00FE66AF">
              <w:rPr>
                <w:rFonts w:eastAsia="Times New Roman"/>
              </w:rPr>
              <w:lastRenderedPageBreak/>
              <w:t>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5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D7412E" w:rsidRPr="00FE66AF">
              <w:rPr>
                <w:rFonts w:eastAsia="Times New Roman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6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Согласовано ли в письменной форме владель</w:t>
            </w:r>
            <w:bookmarkStart w:id="0" w:name="_GoBack"/>
            <w:bookmarkEnd w:id="0"/>
            <w:r w:rsidRPr="00FE66AF">
              <w:rPr>
                <w:rFonts w:eastAsia="Times New Roman"/>
              </w:rPr>
              <w:t>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7" w:history="1">
              <w:r w:rsidR="00D7412E" w:rsidRPr="00FE66AF">
                <w:rPr>
                  <w:rStyle w:val="a3"/>
                </w:rPr>
                <w:t>пункт 8 статьи 26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E5D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E5DDB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57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A44E70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8" w:history="1">
              <w:r w:rsidR="00D7412E" w:rsidRPr="00FE66AF">
                <w:rPr>
                  <w:rStyle w:val="a3"/>
                </w:rPr>
                <w:t>пункт 8 статьи 26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E5DD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D7412E" w:rsidRPr="00FE66AF" w:rsidRDefault="00D7412E" w:rsidP="00CE5DDB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D7412E" w:rsidRPr="00FE66AF" w:rsidRDefault="00D7412E" w:rsidP="00CE5DD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7412E" w:rsidRPr="00FE66AF" w:rsidRDefault="00D7412E" w:rsidP="00CE5DD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D7412E" w:rsidRPr="00FE66AF" w:rsidRDefault="00D7412E" w:rsidP="00CE5DD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(фамилия, инициалы)                                                                                                                               (подпись)</w:t>
      </w:r>
    </w:p>
    <w:p w:rsidR="00D7412E" w:rsidRPr="00FE66AF" w:rsidRDefault="00D7412E" w:rsidP="00CE5DDB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sectPr w:rsidR="00D7412E" w:rsidRPr="00FE66AF" w:rsidSect="00CE5DDB"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70" w:rsidRDefault="00A44E70" w:rsidP="004B6347">
      <w:r>
        <w:separator/>
      </w:r>
    </w:p>
  </w:endnote>
  <w:endnote w:type="continuationSeparator" w:id="0">
    <w:p w:rsidR="00A44E70" w:rsidRDefault="00A44E70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70" w:rsidRDefault="00A44E70" w:rsidP="004B6347">
      <w:r>
        <w:separator/>
      </w:r>
    </w:p>
  </w:footnote>
  <w:footnote w:type="continuationSeparator" w:id="0">
    <w:p w:rsidR="00A44E70" w:rsidRDefault="00A44E70" w:rsidP="004B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320D82"/>
    <w:multiLevelType w:val="hybridMultilevel"/>
    <w:tmpl w:val="B894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82A"/>
    <w:rsid w:val="00027F48"/>
    <w:rsid w:val="000371BC"/>
    <w:rsid w:val="000423BC"/>
    <w:rsid w:val="00047134"/>
    <w:rsid w:val="0006273E"/>
    <w:rsid w:val="000A1DAA"/>
    <w:rsid w:val="000A2502"/>
    <w:rsid w:val="000C1C68"/>
    <w:rsid w:val="000C69EB"/>
    <w:rsid w:val="000E609F"/>
    <w:rsid w:val="0016004A"/>
    <w:rsid w:val="00166354"/>
    <w:rsid w:val="001E062B"/>
    <w:rsid w:val="001E56A3"/>
    <w:rsid w:val="001F043A"/>
    <w:rsid w:val="00262094"/>
    <w:rsid w:val="0026240F"/>
    <w:rsid w:val="00266804"/>
    <w:rsid w:val="00282949"/>
    <w:rsid w:val="002A5E9B"/>
    <w:rsid w:val="002C3BEC"/>
    <w:rsid w:val="002E5AF0"/>
    <w:rsid w:val="003147F1"/>
    <w:rsid w:val="00331A51"/>
    <w:rsid w:val="00357DE0"/>
    <w:rsid w:val="00367370"/>
    <w:rsid w:val="0038262F"/>
    <w:rsid w:val="0038479A"/>
    <w:rsid w:val="00385AE1"/>
    <w:rsid w:val="003B426D"/>
    <w:rsid w:val="003D2C04"/>
    <w:rsid w:val="003E4785"/>
    <w:rsid w:val="003E55FE"/>
    <w:rsid w:val="003F2473"/>
    <w:rsid w:val="003F4672"/>
    <w:rsid w:val="00402954"/>
    <w:rsid w:val="0041428D"/>
    <w:rsid w:val="00431395"/>
    <w:rsid w:val="00456380"/>
    <w:rsid w:val="0048651D"/>
    <w:rsid w:val="004B6347"/>
    <w:rsid w:val="004D11BA"/>
    <w:rsid w:val="00520E90"/>
    <w:rsid w:val="00544A13"/>
    <w:rsid w:val="00553239"/>
    <w:rsid w:val="005E3675"/>
    <w:rsid w:val="005F4CA7"/>
    <w:rsid w:val="0060684C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013A3"/>
    <w:rsid w:val="00711F34"/>
    <w:rsid w:val="007142AD"/>
    <w:rsid w:val="00731F51"/>
    <w:rsid w:val="0077303F"/>
    <w:rsid w:val="007D5EBC"/>
    <w:rsid w:val="007E5C9F"/>
    <w:rsid w:val="00806043"/>
    <w:rsid w:val="0081674C"/>
    <w:rsid w:val="00827A5D"/>
    <w:rsid w:val="00884D7A"/>
    <w:rsid w:val="0088714E"/>
    <w:rsid w:val="00887390"/>
    <w:rsid w:val="00891782"/>
    <w:rsid w:val="008C118D"/>
    <w:rsid w:val="008C2CE0"/>
    <w:rsid w:val="008D55F5"/>
    <w:rsid w:val="009147A3"/>
    <w:rsid w:val="0091720A"/>
    <w:rsid w:val="0093145C"/>
    <w:rsid w:val="00964152"/>
    <w:rsid w:val="00971E83"/>
    <w:rsid w:val="009737A1"/>
    <w:rsid w:val="00981414"/>
    <w:rsid w:val="009839F3"/>
    <w:rsid w:val="009B1EE0"/>
    <w:rsid w:val="009F7420"/>
    <w:rsid w:val="00A0274D"/>
    <w:rsid w:val="00A1328F"/>
    <w:rsid w:val="00A44E70"/>
    <w:rsid w:val="00A74134"/>
    <w:rsid w:val="00A8031E"/>
    <w:rsid w:val="00A821A8"/>
    <w:rsid w:val="00A82B58"/>
    <w:rsid w:val="00AD7247"/>
    <w:rsid w:val="00AE31AA"/>
    <w:rsid w:val="00B43A0A"/>
    <w:rsid w:val="00B658E1"/>
    <w:rsid w:val="00B81ACC"/>
    <w:rsid w:val="00B82FE9"/>
    <w:rsid w:val="00B86773"/>
    <w:rsid w:val="00B946FE"/>
    <w:rsid w:val="00B94CB2"/>
    <w:rsid w:val="00BC20B3"/>
    <w:rsid w:val="00C2637A"/>
    <w:rsid w:val="00C4036C"/>
    <w:rsid w:val="00C6770D"/>
    <w:rsid w:val="00C84E0A"/>
    <w:rsid w:val="00C8690D"/>
    <w:rsid w:val="00C917EE"/>
    <w:rsid w:val="00CE2213"/>
    <w:rsid w:val="00CE5DDB"/>
    <w:rsid w:val="00D14A39"/>
    <w:rsid w:val="00D177E1"/>
    <w:rsid w:val="00D3486B"/>
    <w:rsid w:val="00D4632D"/>
    <w:rsid w:val="00D649DE"/>
    <w:rsid w:val="00D7412E"/>
    <w:rsid w:val="00DA67F4"/>
    <w:rsid w:val="00DA6841"/>
    <w:rsid w:val="00DB1171"/>
    <w:rsid w:val="00DD7517"/>
    <w:rsid w:val="00DE0EA6"/>
    <w:rsid w:val="00DE2BAB"/>
    <w:rsid w:val="00DE6146"/>
    <w:rsid w:val="00DF17BF"/>
    <w:rsid w:val="00E62A8C"/>
    <w:rsid w:val="00E741A0"/>
    <w:rsid w:val="00E759FC"/>
    <w:rsid w:val="00E91A2A"/>
    <w:rsid w:val="00EB5E9F"/>
    <w:rsid w:val="00ED0A15"/>
    <w:rsid w:val="00ED204E"/>
    <w:rsid w:val="00EF6824"/>
    <w:rsid w:val="00F014D9"/>
    <w:rsid w:val="00F02840"/>
    <w:rsid w:val="00F832EF"/>
    <w:rsid w:val="00F90F0F"/>
    <w:rsid w:val="00FA7E13"/>
    <w:rsid w:val="00FB1C53"/>
    <w:rsid w:val="00FC2A20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EBD-A22A-4AF8-ACCC-362B7F9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"/>
    <w:basedOn w:val="a"/>
    <w:rsid w:val="00F014D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F014D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839F3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9839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4355-CD99-4896-938A-746EBF59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u4</cp:lastModifiedBy>
  <cp:revision>4</cp:revision>
  <cp:lastPrinted>2021-10-08T13:11:00Z</cp:lastPrinted>
  <dcterms:created xsi:type="dcterms:W3CDTF">2022-02-04T09:34:00Z</dcterms:created>
  <dcterms:modified xsi:type="dcterms:W3CDTF">2022-02-04T12:28:00Z</dcterms:modified>
</cp:coreProperties>
</file>