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38" w:rsidRDefault="00E15138" w:rsidP="00E15138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796B18" w:rsidRPr="00796B18" w:rsidRDefault="00796B18" w:rsidP="00796B18">
      <w:pPr>
        <w:spacing w:after="200" w:line="276" w:lineRule="auto"/>
        <w:rPr>
          <w:rFonts w:eastAsia="Calibri"/>
          <w:lang w:eastAsia="en-US"/>
        </w:rPr>
      </w:pPr>
      <w:r w:rsidRPr="00796B18">
        <w:rPr>
          <w:rFonts w:eastAsia="Calibri"/>
          <w:lang w:eastAsia="en-US"/>
        </w:rPr>
        <w:t xml:space="preserve">                                                                   </w:t>
      </w:r>
      <w:r w:rsidRPr="00796B1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E149AE0" wp14:editId="67864D2D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18" w:rsidRPr="00796B18" w:rsidRDefault="00796B18" w:rsidP="00796B18">
      <w:pPr>
        <w:jc w:val="center"/>
        <w:rPr>
          <w:rFonts w:eastAsia="Calibri"/>
          <w:b/>
          <w:lang w:eastAsia="en-US"/>
        </w:rPr>
      </w:pPr>
      <w:r w:rsidRPr="00796B18">
        <w:rPr>
          <w:rFonts w:eastAsia="Calibri"/>
          <w:b/>
          <w:lang w:eastAsia="en-US"/>
        </w:rPr>
        <w:t xml:space="preserve">Местная администрация </w:t>
      </w:r>
      <w:proofErr w:type="gramStart"/>
      <w:r w:rsidRPr="00796B18">
        <w:rPr>
          <w:rFonts w:eastAsia="Calibri"/>
          <w:b/>
          <w:lang w:eastAsia="en-US"/>
        </w:rPr>
        <w:t>муниципального  образования</w:t>
      </w:r>
      <w:proofErr w:type="gramEnd"/>
    </w:p>
    <w:p w:rsidR="00796B18" w:rsidRPr="00796B18" w:rsidRDefault="00796B18" w:rsidP="00796B18">
      <w:pPr>
        <w:jc w:val="center"/>
        <w:rPr>
          <w:rFonts w:eastAsia="Calibri"/>
          <w:b/>
          <w:lang w:eastAsia="en-US"/>
        </w:rPr>
      </w:pPr>
      <w:r w:rsidRPr="00796B18">
        <w:rPr>
          <w:rFonts w:eastAsia="Calibri"/>
          <w:b/>
          <w:lang w:eastAsia="en-US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796B18" w:rsidRPr="00796B18" w:rsidRDefault="00796B18" w:rsidP="00796B18">
      <w:pPr>
        <w:jc w:val="center"/>
        <w:rPr>
          <w:rFonts w:eastAsia="Calibri"/>
          <w:b/>
          <w:lang w:eastAsia="en-US"/>
        </w:rPr>
      </w:pPr>
    </w:p>
    <w:p w:rsidR="00796B18" w:rsidRPr="00796B18" w:rsidRDefault="00796B18" w:rsidP="00796B18">
      <w:pPr>
        <w:jc w:val="center"/>
        <w:rPr>
          <w:rFonts w:eastAsia="Calibri"/>
          <w:b/>
          <w:lang w:eastAsia="en-US"/>
        </w:rPr>
      </w:pPr>
      <w:r w:rsidRPr="00796B18">
        <w:rPr>
          <w:rFonts w:eastAsia="Calibri"/>
          <w:b/>
          <w:lang w:eastAsia="en-US"/>
        </w:rPr>
        <w:t xml:space="preserve">ПОСТАНОВЛЕНИЕ </w:t>
      </w:r>
    </w:p>
    <w:p w:rsidR="00796B18" w:rsidRPr="00796B18" w:rsidRDefault="00796B18" w:rsidP="00796B18">
      <w:pPr>
        <w:jc w:val="both"/>
        <w:rPr>
          <w:rFonts w:eastAsia="Calibri"/>
          <w:lang w:eastAsia="en-US"/>
        </w:rPr>
      </w:pPr>
    </w:p>
    <w:p w:rsidR="00796B18" w:rsidRPr="00796B18" w:rsidRDefault="00796B18" w:rsidP="00796B18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6"/>
      </w:tblGrid>
      <w:tr w:rsidR="00796B18" w:rsidRPr="00796B18" w:rsidTr="004F0F65">
        <w:tc>
          <w:tcPr>
            <w:tcW w:w="4785" w:type="dxa"/>
            <w:hideMark/>
          </w:tcPr>
          <w:p w:rsidR="00796B18" w:rsidRPr="00796B18" w:rsidRDefault="00796B18" w:rsidP="00796B1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96B18"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Pr="00796B18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="Calibri"/>
                <w:sz w:val="22"/>
                <w:szCs w:val="22"/>
                <w:lang w:eastAsia="en-US"/>
              </w:rPr>
              <w:t>марта</w:t>
            </w:r>
            <w:r w:rsidRPr="00796B18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96B18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796B18" w:rsidRPr="00796B18" w:rsidRDefault="00796B18" w:rsidP="00956DAB">
            <w:pPr>
              <w:spacing w:after="200" w:line="276" w:lineRule="auto"/>
              <w:ind w:firstLine="4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6B1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</w:t>
            </w:r>
            <w:r w:rsidRPr="00796B18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186696"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bookmarkStart w:id="0" w:name="_GoBack"/>
            <w:bookmarkEnd w:id="0"/>
            <w:r w:rsidRPr="00796B18">
              <w:rPr>
                <w:rFonts w:eastAsia="Calibri"/>
                <w:sz w:val="22"/>
                <w:szCs w:val="22"/>
                <w:lang w:eastAsia="en-US"/>
              </w:rPr>
              <w:t xml:space="preserve"> № </w:t>
            </w:r>
            <w:r w:rsidR="00956DAB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</w:tr>
    </w:tbl>
    <w:p w:rsidR="00E15138" w:rsidRDefault="00E15138" w:rsidP="00E15138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E15138" w:rsidRPr="00796B18" w:rsidRDefault="00E15138" w:rsidP="00E15138">
      <w:pPr>
        <w:tabs>
          <w:tab w:val="left" w:pos="9356"/>
        </w:tabs>
        <w:ind w:right="4252"/>
        <w:jc w:val="both"/>
      </w:pPr>
    </w:p>
    <w:p w:rsidR="00E15138" w:rsidRPr="00796B18" w:rsidRDefault="00E15138" w:rsidP="00E15138">
      <w:pPr>
        <w:tabs>
          <w:tab w:val="left" w:pos="9356"/>
        </w:tabs>
        <w:ind w:right="4252"/>
        <w:jc w:val="both"/>
      </w:pPr>
      <w:r w:rsidRPr="00796B18">
        <w:t>О запрете выжигания сухой растительности, проведения неконтролируемых сельскохозяйственных палов на территории муниципального образования Горбунковское сельское поселение Ломоносовский муниципальный район Ленинградской области</w:t>
      </w:r>
    </w:p>
    <w:p w:rsidR="00E15138" w:rsidRPr="00796B18" w:rsidRDefault="00E15138" w:rsidP="00E15138">
      <w:pPr>
        <w:tabs>
          <w:tab w:val="left" w:pos="5103"/>
        </w:tabs>
        <w:ind w:right="-2"/>
        <w:jc w:val="both"/>
        <w:rPr>
          <w:rFonts w:eastAsia="Arial"/>
          <w:lang w:eastAsia="ar-SA"/>
        </w:rPr>
      </w:pPr>
    </w:p>
    <w:p w:rsidR="00E15138" w:rsidRPr="00796B18" w:rsidRDefault="00E15138" w:rsidP="00E15138">
      <w:pPr>
        <w:tabs>
          <w:tab w:val="left" w:pos="5103"/>
        </w:tabs>
        <w:ind w:right="-2" w:firstLine="567"/>
        <w:jc w:val="both"/>
      </w:pPr>
      <w:r w:rsidRPr="00796B18">
        <w:rPr>
          <w:rFonts w:eastAsia="Arial"/>
          <w:lang w:eastAsia="ar-SA"/>
        </w:rPr>
        <w:t xml:space="preserve">В соответствии с Федеральными законами от 21.12.1994 № 69-ФЗ «О пожарной безопасности», от </w:t>
      </w:r>
      <w:r w:rsidRPr="00796B18">
        <w:rPr>
          <w:rFonts w:eastAsia="Arial"/>
          <w:color w:val="000000"/>
          <w:lang w:eastAsia="ar-SA"/>
        </w:rPr>
        <w:t xml:space="preserve">21.12.1994 № 68-ФЗ «О защите населения и территорий от чрезвычайных ситуаций природного и техногенного характера», </w:t>
      </w:r>
      <w:r w:rsidRPr="00796B18">
        <w:rPr>
          <w:rFonts w:eastAsia="Arial"/>
          <w:lang w:eastAsia="ar-SA"/>
        </w:rPr>
        <w:t xml:space="preserve">постановлениями Правительства Российской Федерации от 16.09.2020 № 1479  «Об утверждении Правил противопожарного режима в Российской Федерации», от 07.10.2020 №1614  «Об утверждении Правил пожарной безопасности в лесах» и от 18.08.2016 № 807 «О внесении изменений в некоторые акты Правительства Российской Федерации по вопросу обеспечения пожарной безопасности территорий» и в целях профилактики возникновения природных пожаров на территории </w:t>
      </w:r>
      <w:r w:rsidRPr="00796B18">
        <w:t>муниципального образования Горбунковское сельское поселение Ломоносовский муниципальный район Ленинградской области, а</w:t>
      </w:r>
      <w:r w:rsidRPr="00796B18">
        <w:rPr>
          <w:rFonts w:eastAsia="Arial"/>
          <w:lang w:eastAsia="ar-SA"/>
        </w:rPr>
        <w:t xml:space="preserve">дминистрация </w:t>
      </w:r>
      <w:r w:rsidRPr="00796B18">
        <w:t>муниципального образования Горбунковское сельское поселение</w:t>
      </w:r>
    </w:p>
    <w:p w:rsidR="00E15138" w:rsidRPr="00796B18" w:rsidRDefault="00E15138" w:rsidP="00E15138">
      <w:pPr>
        <w:tabs>
          <w:tab w:val="left" w:pos="5103"/>
        </w:tabs>
        <w:ind w:right="-2"/>
        <w:jc w:val="both"/>
      </w:pPr>
    </w:p>
    <w:p w:rsidR="00E15138" w:rsidRPr="00796B18" w:rsidRDefault="00E15138" w:rsidP="00E15138">
      <w:pPr>
        <w:tabs>
          <w:tab w:val="left" w:pos="5103"/>
        </w:tabs>
        <w:ind w:right="-2"/>
        <w:jc w:val="center"/>
        <w:rPr>
          <w:rFonts w:eastAsia="Arial"/>
          <w:lang w:eastAsia="ar-SA"/>
        </w:rPr>
      </w:pPr>
      <w:r w:rsidRPr="00796B18">
        <w:rPr>
          <w:rFonts w:eastAsia="Arial"/>
          <w:lang w:eastAsia="ar-SA"/>
        </w:rPr>
        <w:t>постановляет:</w:t>
      </w:r>
    </w:p>
    <w:p w:rsidR="00E15138" w:rsidRPr="00641EF4" w:rsidRDefault="00E15138" w:rsidP="00E15138">
      <w:pPr>
        <w:tabs>
          <w:tab w:val="left" w:pos="5103"/>
        </w:tabs>
        <w:ind w:right="-2"/>
        <w:jc w:val="center"/>
        <w:rPr>
          <w:rFonts w:eastAsia="Arial"/>
          <w:lang w:eastAsia="ar-SA"/>
        </w:rPr>
      </w:pPr>
    </w:p>
    <w:p w:rsidR="00E15138" w:rsidRPr="00641EF4" w:rsidRDefault="00E15138" w:rsidP="00641EF4">
      <w:pPr>
        <w:pStyle w:val="a3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641EF4">
        <w:rPr>
          <w:rFonts w:eastAsia="Arial"/>
          <w:lang w:eastAsia="ar-SA"/>
        </w:rPr>
        <w:t xml:space="preserve">Рекомендовать юридическим лицам, независимо от их организационно - правовых форм и форм собственности, крестьянским (фермерским) хозяйствам, общественным объединениям, индивидуальным предпринимателям, должностным и физическим лицам в период нахождения (проживания) на территории </w:t>
      </w:r>
      <w:r w:rsidRPr="00641EF4">
        <w:t xml:space="preserve">муниципального образования Горбунковское сельское поселение </w:t>
      </w:r>
      <w:r w:rsidRPr="00641EF4">
        <w:rPr>
          <w:rFonts w:eastAsia="Arial"/>
          <w:lang w:eastAsia="ar-SA"/>
        </w:rPr>
        <w:t>Ломоносовского муниципального района усилить выполнение противопожарных мероприятий</w:t>
      </w:r>
      <w:r w:rsidR="00641EF4" w:rsidRPr="00641EF4">
        <w:rPr>
          <w:rFonts w:eastAsia="Arial"/>
          <w:lang w:eastAsia="ar-SA"/>
        </w:rPr>
        <w:t>:</w:t>
      </w:r>
    </w:p>
    <w:p w:rsidR="00641EF4" w:rsidRPr="00641EF4" w:rsidRDefault="00641EF4" w:rsidP="00641EF4">
      <w:pPr>
        <w:ind w:left="480"/>
        <w:jc w:val="both"/>
        <w:rPr>
          <w:color w:val="000000"/>
        </w:rPr>
      </w:pPr>
      <w:r w:rsidRPr="00641EF4">
        <w:rPr>
          <w:color w:val="000000"/>
        </w:rPr>
        <w:t>- своевременно очищать от мусора, горючих отходов, сухой растительности и т.п. территории на подведомственных объектах;</w:t>
      </w:r>
    </w:p>
    <w:p w:rsidR="00641EF4" w:rsidRPr="00641EF4" w:rsidRDefault="00641EF4" w:rsidP="00641EF4">
      <w:pPr>
        <w:ind w:left="480"/>
        <w:jc w:val="both"/>
        <w:rPr>
          <w:color w:val="000000"/>
        </w:rPr>
      </w:pPr>
      <w:r w:rsidRPr="00641EF4">
        <w:rPr>
          <w:color w:val="000000"/>
        </w:rPr>
        <w:t xml:space="preserve">- произвести разъяснительную работу среди работников о запрете разведения костров, сжигания мусора, растительности, отходов (бытового мусора) на территории муниципального образования </w:t>
      </w:r>
      <w:r w:rsidR="009B0FC5" w:rsidRPr="00796B18">
        <w:t>Горбунковское</w:t>
      </w:r>
      <w:r w:rsidRPr="00641EF4">
        <w:rPr>
          <w:color w:val="000000"/>
        </w:rPr>
        <w:t xml:space="preserve"> сельское поселение;</w:t>
      </w:r>
    </w:p>
    <w:p w:rsidR="00641EF4" w:rsidRDefault="00641EF4" w:rsidP="00641EF4">
      <w:pPr>
        <w:ind w:left="480"/>
        <w:jc w:val="both"/>
        <w:rPr>
          <w:color w:val="000000"/>
        </w:rPr>
      </w:pPr>
      <w:r w:rsidRPr="00641EF4">
        <w:rPr>
          <w:color w:val="000000"/>
        </w:rPr>
        <w:t>- организовать выполнение мероприятий первичных мер пожарной безопасности на закрепленных территориях.</w:t>
      </w:r>
    </w:p>
    <w:p w:rsidR="009B0FC5" w:rsidRPr="00A17BC7" w:rsidRDefault="009B0FC5" w:rsidP="00A17BC7">
      <w:pPr>
        <w:pStyle w:val="Style5"/>
        <w:widowControl/>
        <w:tabs>
          <w:tab w:val="left" w:pos="1344"/>
        </w:tabs>
        <w:spacing w:line="322" w:lineRule="exact"/>
        <w:ind w:firstLine="0"/>
        <w:jc w:val="both"/>
        <w:rPr>
          <w:rStyle w:val="FontStyle14"/>
          <w:sz w:val="24"/>
          <w:szCs w:val="24"/>
        </w:rPr>
      </w:pPr>
      <w:r w:rsidRPr="00A17BC7">
        <w:rPr>
          <w:color w:val="000000"/>
        </w:rPr>
        <w:lastRenderedPageBreak/>
        <w:t>-</w:t>
      </w:r>
      <w:r w:rsidRPr="00A17BC7">
        <w:rPr>
          <w:rStyle w:val="FontStyle14"/>
          <w:sz w:val="24"/>
          <w:szCs w:val="24"/>
        </w:rPr>
        <w:t xml:space="preserve"> Не допускать сжигания сухой травы, разведение костров на полях, сельскохозяйственных угодьях, приусадебных участках.</w:t>
      </w:r>
    </w:p>
    <w:p w:rsidR="009B0FC5" w:rsidRPr="00A17BC7" w:rsidRDefault="009B0FC5" w:rsidP="00A17BC7">
      <w:pPr>
        <w:pStyle w:val="Style2"/>
        <w:widowControl/>
        <w:tabs>
          <w:tab w:val="left" w:pos="341"/>
        </w:tabs>
        <w:spacing w:line="317" w:lineRule="exact"/>
        <w:ind w:firstLine="0"/>
        <w:rPr>
          <w:rStyle w:val="FontStyle11"/>
          <w:sz w:val="24"/>
          <w:szCs w:val="24"/>
        </w:rPr>
      </w:pPr>
      <w:r w:rsidRPr="00A17BC7">
        <w:rPr>
          <w:rStyle w:val="FontStyle11"/>
          <w:sz w:val="24"/>
          <w:szCs w:val="24"/>
        </w:rPr>
        <w:t xml:space="preserve">1.1 Гражданам, проживающим и находящимся на территории </w:t>
      </w:r>
      <w:r w:rsidRPr="00A17BC7">
        <w:t>муниципального образования Горбунковское сельское поселение</w:t>
      </w:r>
      <w:r w:rsidRPr="00A17BC7">
        <w:rPr>
          <w:rStyle w:val="FontStyle11"/>
          <w:sz w:val="24"/>
          <w:szCs w:val="24"/>
        </w:rPr>
        <w:t>, владельцам приусадебных участков:</w:t>
      </w:r>
    </w:p>
    <w:p w:rsidR="009B0FC5" w:rsidRPr="00A17BC7" w:rsidRDefault="009B0FC5" w:rsidP="00A17BC7">
      <w:pPr>
        <w:pStyle w:val="Style2"/>
        <w:widowControl/>
        <w:tabs>
          <w:tab w:val="left" w:pos="1051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A17BC7">
        <w:rPr>
          <w:rStyle w:val="FontStyle11"/>
          <w:sz w:val="24"/>
          <w:szCs w:val="24"/>
        </w:rPr>
        <w:tab/>
        <w:t>Обеспечить соблюдение противопожарного режима и не допускать:</w:t>
      </w:r>
    </w:p>
    <w:p w:rsidR="009B0FC5" w:rsidRPr="00A17BC7" w:rsidRDefault="009B0FC5" w:rsidP="00A17BC7">
      <w:pPr>
        <w:pStyle w:val="Style3"/>
        <w:widowControl/>
        <w:numPr>
          <w:ilvl w:val="0"/>
          <w:numId w:val="3"/>
        </w:numPr>
        <w:tabs>
          <w:tab w:val="left" w:pos="850"/>
        </w:tabs>
        <w:spacing w:line="240" w:lineRule="auto"/>
        <w:rPr>
          <w:rStyle w:val="FontStyle11"/>
          <w:sz w:val="24"/>
          <w:szCs w:val="24"/>
        </w:rPr>
      </w:pPr>
      <w:r w:rsidRPr="00A17BC7">
        <w:rPr>
          <w:rStyle w:val="FontStyle11"/>
          <w:sz w:val="24"/>
          <w:szCs w:val="24"/>
        </w:rPr>
        <w:t>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 на индивидуальных участках и в населенных пунктах;</w:t>
      </w:r>
    </w:p>
    <w:p w:rsidR="009B0FC5" w:rsidRPr="00A17BC7" w:rsidRDefault="009B0FC5" w:rsidP="00A17BC7">
      <w:pPr>
        <w:pStyle w:val="Style3"/>
        <w:widowControl/>
        <w:numPr>
          <w:ilvl w:val="0"/>
          <w:numId w:val="3"/>
        </w:numPr>
        <w:tabs>
          <w:tab w:val="left" w:pos="850"/>
        </w:tabs>
        <w:spacing w:line="240" w:lineRule="auto"/>
        <w:rPr>
          <w:rStyle w:val="FontStyle11"/>
          <w:sz w:val="24"/>
          <w:szCs w:val="24"/>
        </w:rPr>
      </w:pPr>
      <w:r w:rsidRPr="00A17BC7">
        <w:rPr>
          <w:rStyle w:val="FontStyle11"/>
          <w:sz w:val="24"/>
          <w:szCs w:val="24"/>
        </w:rPr>
        <w:t xml:space="preserve">сжигание в населенных, индивидуальных участках сухой травы и мусора не ближе </w:t>
      </w:r>
      <w:smartTag w:uri="urn:schemas-microsoft-com:office:smarttags" w:element="metricconverter">
        <w:smartTagPr>
          <w:attr w:name="ProductID" w:val="50 метров"/>
        </w:smartTagPr>
        <w:r w:rsidRPr="00A17BC7">
          <w:rPr>
            <w:rStyle w:val="FontStyle11"/>
            <w:sz w:val="24"/>
            <w:szCs w:val="24"/>
          </w:rPr>
          <w:t>50 метров</w:t>
        </w:r>
      </w:smartTag>
      <w:r w:rsidRPr="00A17BC7">
        <w:rPr>
          <w:rStyle w:val="FontStyle11"/>
          <w:sz w:val="24"/>
          <w:szCs w:val="24"/>
        </w:rPr>
        <w:t xml:space="preserve"> от зданий и построек, в том числе без постоянного наблюдения.</w:t>
      </w:r>
    </w:p>
    <w:p w:rsidR="00641EF4" w:rsidRPr="00A17BC7" w:rsidRDefault="00A17BC7" w:rsidP="00A17BC7">
      <w:pPr>
        <w:pStyle w:val="Style2"/>
        <w:widowControl/>
        <w:tabs>
          <w:tab w:val="left" w:pos="1051"/>
        </w:tabs>
        <w:spacing w:line="240" w:lineRule="auto"/>
        <w:ind w:hanging="346"/>
      </w:pPr>
      <w:r w:rsidRPr="00A17BC7">
        <w:rPr>
          <w:rStyle w:val="FontStyle11"/>
          <w:sz w:val="24"/>
          <w:szCs w:val="24"/>
        </w:rPr>
        <w:t xml:space="preserve">      </w:t>
      </w:r>
      <w:r w:rsidR="009B0FC5" w:rsidRPr="00A17BC7">
        <w:rPr>
          <w:rStyle w:val="FontStyle11"/>
          <w:sz w:val="24"/>
          <w:szCs w:val="24"/>
        </w:rPr>
        <w:t>В местах сжигания иметь не менее 2-х ведер (бочку) с водой, огнетушители, лопаты.</w:t>
      </w:r>
      <w:r w:rsidR="009B0FC5" w:rsidRPr="00A17BC7">
        <w:rPr>
          <w:rStyle w:val="FontStyle11"/>
          <w:sz w:val="24"/>
          <w:szCs w:val="24"/>
        </w:rPr>
        <w:br/>
        <w:t xml:space="preserve">На индивидуальных участках, в населенных пунктах, при наличии </w:t>
      </w:r>
      <w:proofErr w:type="gramStart"/>
      <w:r w:rsidR="009B0FC5" w:rsidRPr="00A17BC7">
        <w:rPr>
          <w:rStyle w:val="FontStyle11"/>
          <w:sz w:val="24"/>
          <w:szCs w:val="24"/>
        </w:rPr>
        <w:t>построек,</w:t>
      </w:r>
      <w:r w:rsidR="009B0FC5" w:rsidRPr="00A17BC7">
        <w:rPr>
          <w:rStyle w:val="FontStyle11"/>
          <w:sz w:val="24"/>
          <w:szCs w:val="24"/>
        </w:rPr>
        <w:br/>
        <w:t>устанавливать</w:t>
      </w:r>
      <w:proofErr w:type="gramEnd"/>
      <w:r w:rsidR="009B0FC5" w:rsidRPr="00A17BC7">
        <w:rPr>
          <w:rStyle w:val="FontStyle11"/>
          <w:sz w:val="24"/>
          <w:szCs w:val="24"/>
        </w:rPr>
        <w:t xml:space="preserve"> на участках бочку с водой или иметь не менее 2-х огн</w:t>
      </w:r>
      <w:r w:rsidRPr="00A17BC7">
        <w:rPr>
          <w:rStyle w:val="FontStyle11"/>
          <w:sz w:val="24"/>
          <w:szCs w:val="24"/>
        </w:rPr>
        <w:t>етушителей.</w:t>
      </w:r>
    </w:p>
    <w:p w:rsidR="00641EF4" w:rsidRPr="00641EF4" w:rsidRDefault="00E15138" w:rsidP="009B0FC5">
      <w:pPr>
        <w:tabs>
          <w:tab w:val="left" w:pos="5103"/>
        </w:tabs>
        <w:ind w:right="-2"/>
        <w:jc w:val="both"/>
      </w:pPr>
      <w:r w:rsidRPr="00641EF4">
        <w:rPr>
          <w:lang w:eastAsia="ar-SA"/>
        </w:rPr>
        <w:t xml:space="preserve">2. С 04 апреля 2022 года до установления устойчивой дождливой осенней погоды при выжигании сухой травянистой растительности на территории </w:t>
      </w:r>
      <w:r w:rsidRPr="00641EF4">
        <w:t xml:space="preserve">муниципального образования муниципального образования Горбунковское сельское поселение (за исключением участков, находящихся на торфяных почвах) руководствоваться п. 63 Правил противопожарного режима в Российской </w:t>
      </w:r>
      <w:proofErr w:type="gramStart"/>
      <w:r w:rsidRPr="00641EF4">
        <w:t>Федерации,  утвержденных</w:t>
      </w:r>
      <w:proofErr w:type="gramEnd"/>
      <w:r w:rsidRPr="00641EF4">
        <w:t xml:space="preserve"> постановлением Правительства Российской Федерации № 1479 от 16.09.2020 г.</w:t>
      </w:r>
    </w:p>
    <w:p w:rsidR="00641EF4" w:rsidRPr="00641EF4" w:rsidRDefault="00641EF4" w:rsidP="009B0FC5">
      <w:pPr>
        <w:ind w:left="142" w:hanging="142"/>
        <w:jc w:val="both"/>
        <w:rPr>
          <w:color w:val="000000"/>
        </w:rPr>
      </w:pPr>
      <w:r w:rsidRPr="00641EF4">
        <w:rPr>
          <w:color w:val="000000"/>
        </w:rPr>
        <w:t>3.   Владельцам паевых земель, арендаторам паевых земель, произвести противопожарную опашку территории от лесополос и сельхозугодий.</w:t>
      </w:r>
    </w:p>
    <w:p w:rsidR="00641EF4" w:rsidRPr="00641EF4" w:rsidRDefault="009B0FC5" w:rsidP="009B0FC5">
      <w:pPr>
        <w:ind w:left="142" w:hanging="142"/>
        <w:jc w:val="both"/>
        <w:rPr>
          <w:color w:val="000000"/>
        </w:rPr>
      </w:pPr>
      <w:r>
        <w:rPr>
          <w:color w:val="000000"/>
        </w:rPr>
        <w:t xml:space="preserve">4. </w:t>
      </w:r>
      <w:r w:rsidR="00641EF4" w:rsidRPr="00641EF4">
        <w:rPr>
          <w:color w:val="000000"/>
        </w:rPr>
        <w:t>Садоводческим некоммерческим товариществам (СНТ) произвести расчистку водоотводящих канав вокруг СНТ.</w:t>
      </w:r>
    </w:p>
    <w:p w:rsidR="00641EF4" w:rsidRPr="00641EF4" w:rsidRDefault="00641EF4" w:rsidP="009B0FC5">
      <w:pPr>
        <w:jc w:val="both"/>
        <w:rPr>
          <w:color w:val="000000"/>
        </w:rPr>
      </w:pPr>
      <w:r w:rsidRPr="00641EF4">
        <w:rPr>
          <w:color w:val="000000"/>
        </w:rPr>
        <w:t xml:space="preserve">5. Рекомендовать лицам, владеющим, пользующимся и (или) распоряжающимся территорией, прилегающей к лесу, обеспечить её очистку от сухой травянистой растительности, пожнивных остатков, валежника, порубочных остатков, </w:t>
      </w:r>
      <w:proofErr w:type="gramStart"/>
      <w:r w:rsidRPr="00641EF4">
        <w:rPr>
          <w:color w:val="000000"/>
        </w:rPr>
        <w:t>мусора  и</w:t>
      </w:r>
      <w:proofErr w:type="gramEnd"/>
      <w:r w:rsidRPr="00641EF4">
        <w:rPr>
          <w:color w:val="000000"/>
        </w:rPr>
        <w:t xml:space="preserve">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641EF4" w:rsidRDefault="00641EF4" w:rsidP="00641EF4">
      <w:pPr>
        <w:jc w:val="both"/>
        <w:rPr>
          <w:color w:val="000000"/>
        </w:rPr>
      </w:pPr>
      <w:r w:rsidRPr="00641EF4">
        <w:rPr>
          <w:color w:val="000000"/>
        </w:rPr>
        <w:t>6. Общественному активу (старостам) населенных пунктов обращать особое внимание на соблюдение требований настоящего Постановления и своевременно докладывать в администрацию обо всех нарушениях противопожарной безопасности для предупреждения угрозы пожара и принятия мер административного воздействия к нарушителям.</w:t>
      </w:r>
    </w:p>
    <w:p w:rsidR="009B0FC5" w:rsidRDefault="00A17BC7" w:rsidP="00641EF4">
      <w:pPr>
        <w:jc w:val="both"/>
        <w:rPr>
          <w:color w:val="000000"/>
        </w:rPr>
      </w:pPr>
      <w:r>
        <w:rPr>
          <w:color w:val="000000"/>
        </w:rPr>
        <w:t>7. В случае ухудшения пожарной обстановки руководителям органов управления всех уровней немедленно представить информацию:</w:t>
      </w:r>
    </w:p>
    <w:p w:rsidR="00A17BC7" w:rsidRDefault="00A17BC7" w:rsidP="00641EF4">
      <w:pPr>
        <w:jc w:val="both"/>
        <w:rPr>
          <w:color w:val="000000"/>
        </w:rPr>
      </w:pPr>
      <w:r>
        <w:rPr>
          <w:color w:val="000000"/>
        </w:rPr>
        <w:t xml:space="preserve">Экстренным оперативным службам по телефону </w:t>
      </w:r>
      <w:r w:rsidR="00C7741F">
        <w:rPr>
          <w:color w:val="000000"/>
        </w:rPr>
        <w:t xml:space="preserve">01, </w:t>
      </w:r>
      <w:r>
        <w:rPr>
          <w:color w:val="000000"/>
        </w:rPr>
        <w:t xml:space="preserve">112 или </w:t>
      </w:r>
      <w:r w:rsidR="00C7741F">
        <w:rPr>
          <w:color w:val="000000"/>
        </w:rPr>
        <w:t>1</w:t>
      </w:r>
      <w:r>
        <w:rPr>
          <w:color w:val="000000"/>
        </w:rPr>
        <w:t>0</w:t>
      </w:r>
      <w:r w:rsidR="00C7741F">
        <w:rPr>
          <w:color w:val="000000"/>
        </w:rPr>
        <w:t>1</w:t>
      </w:r>
    </w:p>
    <w:p w:rsidR="00A17BC7" w:rsidRDefault="00A17BC7" w:rsidP="00641EF4">
      <w:pPr>
        <w:jc w:val="both"/>
        <w:rPr>
          <w:color w:val="000000"/>
        </w:rPr>
      </w:pPr>
      <w:r>
        <w:rPr>
          <w:color w:val="000000"/>
        </w:rPr>
        <w:t xml:space="preserve">Дежурному диспетчеру администрации Ломоносовского района52-638: 8-812-423-06-29) </w:t>
      </w:r>
    </w:p>
    <w:p w:rsidR="00A17BC7" w:rsidRDefault="00A17BC7" w:rsidP="00641EF4">
      <w:pPr>
        <w:jc w:val="both"/>
        <w:rPr>
          <w:color w:val="000000"/>
        </w:rPr>
      </w:pPr>
      <w:r>
        <w:rPr>
          <w:color w:val="000000"/>
        </w:rPr>
        <w:t xml:space="preserve">134 пожарную часть ОГПС (ГКУ </w:t>
      </w:r>
      <w:proofErr w:type="spellStart"/>
      <w:r>
        <w:rPr>
          <w:color w:val="000000"/>
        </w:rPr>
        <w:t>Леноблпожспас</w:t>
      </w:r>
      <w:proofErr w:type="spellEnd"/>
      <w:r>
        <w:rPr>
          <w:color w:val="000000"/>
        </w:rPr>
        <w:t xml:space="preserve">) (тел. 8-813-76-52-126) </w:t>
      </w:r>
    </w:p>
    <w:p w:rsidR="00A17BC7" w:rsidRDefault="00A17BC7" w:rsidP="00641EF4">
      <w:pPr>
        <w:jc w:val="both"/>
        <w:rPr>
          <w:color w:val="000000"/>
        </w:rPr>
      </w:pPr>
      <w:r>
        <w:rPr>
          <w:color w:val="000000"/>
        </w:rPr>
        <w:t xml:space="preserve">Ломоносовское </w:t>
      </w:r>
      <w:proofErr w:type="gramStart"/>
      <w:r>
        <w:rPr>
          <w:color w:val="000000"/>
        </w:rPr>
        <w:t>лесничество  -</w:t>
      </w:r>
      <w:proofErr w:type="gramEnd"/>
      <w:r>
        <w:rPr>
          <w:color w:val="000000"/>
        </w:rPr>
        <w:t xml:space="preserve"> филиал ЛОГКУ «Управление лесами Ленинградской области» ( 8-812-423-06-20; 8-812-423-03-37) </w:t>
      </w:r>
    </w:p>
    <w:p w:rsidR="00A17BC7" w:rsidRPr="00641EF4" w:rsidRDefault="00A17BC7" w:rsidP="00641EF4">
      <w:pPr>
        <w:jc w:val="both"/>
        <w:rPr>
          <w:color w:val="000000"/>
        </w:rPr>
      </w:pPr>
      <w:r>
        <w:rPr>
          <w:color w:val="000000"/>
        </w:rPr>
        <w:t xml:space="preserve">и незамедлительно принимать первичные меры по защите персонала, населения, локализации и тушению возникших очагов пожаров. </w:t>
      </w:r>
    </w:p>
    <w:p w:rsidR="00641EF4" w:rsidRPr="00A17BC7" w:rsidRDefault="00A17BC7" w:rsidP="00A17BC7">
      <w:pPr>
        <w:jc w:val="both"/>
        <w:rPr>
          <w:color w:val="000000"/>
        </w:rPr>
      </w:pPr>
      <w:r>
        <w:rPr>
          <w:color w:val="000000"/>
        </w:rPr>
        <w:t>8</w:t>
      </w:r>
      <w:r w:rsidR="00641EF4" w:rsidRPr="00641EF4">
        <w:rPr>
          <w:color w:val="000000"/>
        </w:rPr>
        <w:t>. Организовать распространение среди населения и размещение в местах общего пользования населенных пунктов соответствующих предупреждений и памяток о соблюдении пожарной безопасности.</w:t>
      </w:r>
    </w:p>
    <w:p w:rsidR="00E15138" w:rsidRPr="00796B18" w:rsidRDefault="00A17BC7" w:rsidP="00A17BC7">
      <w:pPr>
        <w:jc w:val="both"/>
      </w:pPr>
      <w:r>
        <w:rPr>
          <w:lang w:eastAsia="ar-SA"/>
        </w:rPr>
        <w:t>9</w:t>
      </w:r>
      <w:r w:rsidR="00E15138" w:rsidRPr="00796B18">
        <w:rPr>
          <w:lang w:eastAsia="ar-SA"/>
        </w:rPr>
        <w:t xml:space="preserve">. </w:t>
      </w:r>
      <w:r w:rsidR="00E15138" w:rsidRPr="00796B18">
        <w:t>Разместить на официальном сайте</w:t>
      </w:r>
      <w:r>
        <w:t xml:space="preserve"> </w:t>
      </w:r>
      <w:hyperlink r:id="rId6" w:history="1">
        <w:proofErr w:type="gramStart"/>
        <w:r w:rsidRPr="00141B08">
          <w:rPr>
            <w:rStyle w:val="a4"/>
          </w:rPr>
          <w:t>http://gorbunki-lmr.ru/</w:t>
        </w:r>
      </w:hyperlink>
      <w:r>
        <w:t xml:space="preserve"> </w:t>
      </w:r>
      <w:r w:rsidR="006D2B59" w:rsidRPr="00796B18">
        <w:t xml:space="preserve"> муниципального</w:t>
      </w:r>
      <w:proofErr w:type="gramEnd"/>
      <w:r w:rsidR="006D2B59" w:rsidRPr="00796B18">
        <w:t xml:space="preserve"> образования Горбунковское сельское</w:t>
      </w:r>
      <w:r w:rsidR="001E2118">
        <w:t xml:space="preserve"> </w:t>
      </w:r>
      <w:r w:rsidR="00E15138" w:rsidRPr="00796B18">
        <w:t>в информационно-тел</w:t>
      </w:r>
      <w:r>
        <w:t xml:space="preserve">екоммуникационной сети Интернет </w:t>
      </w:r>
    </w:p>
    <w:p w:rsidR="00E15138" w:rsidRPr="00796B18" w:rsidRDefault="00A17BC7" w:rsidP="00A17BC7">
      <w:pPr>
        <w:jc w:val="both"/>
      </w:pPr>
      <w:r>
        <w:t>10</w:t>
      </w:r>
      <w:r w:rsidR="00E15138" w:rsidRPr="00796B18">
        <w:t>. Контроль исполнения настоящего постановления оставляю за собой</w:t>
      </w:r>
    </w:p>
    <w:p w:rsidR="00E15138" w:rsidRPr="00796B18" w:rsidRDefault="00E15138" w:rsidP="00E15138">
      <w:pPr>
        <w:jc w:val="both"/>
      </w:pPr>
    </w:p>
    <w:p w:rsidR="00281E12" w:rsidRPr="00796B18" w:rsidRDefault="00281E12" w:rsidP="00E15138">
      <w:pPr>
        <w:jc w:val="both"/>
      </w:pPr>
    </w:p>
    <w:p w:rsidR="00E15138" w:rsidRPr="00796B18" w:rsidRDefault="00E15138" w:rsidP="00E15138">
      <w:pPr>
        <w:jc w:val="both"/>
      </w:pPr>
      <w:proofErr w:type="spellStart"/>
      <w:r w:rsidRPr="00796B18">
        <w:t>И.о</w:t>
      </w:r>
      <w:proofErr w:type="spellEnd"/>
      <w:r w:rsidRPr="00796B18">
        <w:t xml:space="preserve">. Главы администрации                                                              </w:t>
      </w:r>
      <w:r w:rsidR="00796B18">
        <w:t xml:space="preserve">                     </w:t>
      </w:r>
      <w:r w:rsidRPr="00796B18">
        <w:t xml:space="preserve">            </w:t>
      </w:r>
      <w:proofErr w:type="spellStart"/>
      <w:r w:rsidRPr="00796B18">
        <w:t>Руш</w:t>
      </w:r>
      <w:proofErr w:type="spellEnd"/>
      <w:r w:rsidRPr="00796B18">
        <w:t xml:space="preserve"> П.А.</w:t>
      </w:r>
    </w:p>
    <w:sectPr w:rsidR="00E15138" w:rsidRPr="0079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9ADD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5341B6F"/>
    <w:multiLevelType w:val="multilevel"/>
    <w:tmpl w:val="0EF2AF8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62" w:hanging="720"/>
      </w:pPr>
    </w:lvl>
    <w:lvl w:ilvl="3">
      <w:start w:val="1"/>
      <w:numFmt w:val="decimal"/>
      <w:isLgl/>
      <w:lvlText w:val="%1.%2.%3.%4."/>
      <w:lvlJc w:val="left"/>
      <w:pPr>
        <w:ind w:left="2512" w:hanging="720"/>
      </w:pPr>
    </w:lvl>
    <w:lvl w:ilvl="4">
      <w:start w:val="1"/>
      <w:numFmt w:val="decimal"/>
      <w:isLgl/>
      <w:lvlText w:val="%1.%2.%3.%4.%5."/>
      <w:lvlJc w:val="left"/>
      <w:pPr>
        <w:ind w:left="3422" w:hanging="1080"/>
      </w:pPr>
    </w:lvl>
    <w:lvl w:ilvl="5">
      <w:start w:val="1"/>
      <w:numFmt w:val="decimal"/>
      <w:isLgl/>
      <w:lvlText w:val="%1.%2.%3.%4.%5.%6."/>
      <w:lvlJc w:val="left"/>
      <w:pPr>
        <w:ind w:left="3972" w:hanging="1080"/>
      </w:pPr>
    </w:lvl>
    <w:lvl w:ilvl="6">
      <w:start w:val="1"/>
      <w:numFmt w:val="decimal"/>
      <w:isLgl/>
      <w:lvlText w:val="%1.%2.%3.%4.%5.%6.%7."/>
      <w:lvlJc w:val="left"/>
      <w:pPr>
        <w:ind w:left="4882" w:hanging="1440"/>
      </w:pPr>
    </w:lvl>
    <w:lvl w:ilvl="7">
      <w:start w:val="1"/>
      <w:numFmt w:val="decimal"/>
      <w:isLgl/>
      <w:lvlText w:val="%1.%2.%3.%4.%5.%6.%7.%8."/>
      <w:lvlJc w:val="left"/>
      <w:pPr>
        <w:ind w:left="5432" w:hanging="1440"/>
      </w:pPr>
    </w:lvl>
    <w:lvl w:ilvl="8">
      <w:start w:val="1"/>
      <w:numFmt w:val="decimal"/>
      <w:isLgl/>
      <w:lvlText w:val="%1.%2.%3.%4.%5.%6.%7.%8.%9."/>
      <w:lvlJc w:val="left"/>
      <w:pPr>
        <w:ind w:left="6342" w:hanging="1800"/>
      </w:pPr>
    </w:lvl>
  </w:abstractNum>
  <w:abstractNum w:abstractNumId="2" w15:restartNumberingAfterBreak="0">
    <w:nsid w:val="178F0792"/>
    <w:multiLevelType w:val="hybridMultilevel"/>
    <w:tmpl w:val="CA78DB52"/>
    <w:lvl w:ilvl="0" w:tplc="FAC88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38"/>
    <w:rsid w:val="00186696"/>
    <w:rsid w:val="001E2118"/>
    <w:rsid w:val="001F6738"/>
    <w:rsid w:val="00281E12"/>
    <w:rsid w:val="00294244"/>
    <w:rsid w:val="00641EF4"/>
    <w:rsid w:val="006D2B59"/>
    <w:rsid w:val="00796B18"/>
    <w:rsid w:val="00956DAB"/>
    <w:rsid w:val="009B0FC5"/>
    <w:rsid w:val="00A17BC7"/>
    <w:rsid w:val="00AD0BE8"/>
    <w:rsid w:val="00C43CD7"/>
    <w:rsid w:val="00C7741F"/>
    <w:rsid w:val="00E1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4D898-85A2-42F6-B9D2-5C9D62E9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F4"/>
    <w:pPr>
      <w:ind w:left="720"/>
      <w:contextualSpacing/>
    </w:pPr>
  </w:style>
  <w:style w:type="paragraph" w:customStyle="1" w:styleId="Style5">
    <w:name w:val="Style5"/>
    <w:basedOn w:val="a"/>
    <w:rsid w:val="009B0FC5"/>
    <w:pPr>
      <w:widowControl w:val="0"/>
      <w:autoSpaceDE w:val="0"/>
      <w:autoSpaceDN w:val="0"/>
      <w:adjustRightInd w:val="0"/>
      <w:spacing w:line="326" w:lineRule="exact"/>
      <w:ind w:hanging="326"/>
    </w:pPr>
  </w:style>
  <w:style w:type="character" w:customStyle="1" w:styleId="FontStyle14">
    <w:name w:val="Font Style14"/>
    <w:basedOn w:val="a0"/>
    <w:rsid w:val="009B0FC5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9B0FC5"/>
    <w:pPr>
      <w:widowControl w:val="0"/>
      <w:autoSpaceDE w:val="0"/>
      <w:autoSpaceDN w:val="0"/>
      <w:adjustRightInd w:val="0"/>
      <w:spacing w:line="322" w:lineRule="exact"/>
      <w:ind w:hanging="341"/>
      <w:jc w:val="both"/>
    </w:pPr>
  </w:style>
  <w:style w:type="paragraph" w:customStyle="1" w:styleId="Style3">
    <w:name w:val="Style3"/>
    <w:basedOn w:val="a"/>
    <w:rsid w:val="009B0FC5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1">
    <w:name w:val="Font Style11"/>
    <w:basedOn w:val="a0"/>
    <w:rsid w:val="009B0FC5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A17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bunki-l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</dc:creator>
  <cp:keywords/>
  <dc:description/>
  <cp:lastModifiedBy>u7</cp:lastModifiedBy>
  <cp:revision>16</cp:revision>
  <dcterms:created xsi:type="dcterms:W3CDTF">2022-03-31T09:47:00Z</dcterms:created>
  <dcterms:modified xsi:type="dcterms:W3CDTF">2022-03-31T12:46:00Z</dcterms:modified>
</cp:coreProperties>
</file>