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CA" w:rsidRPr="006502AA" w:rsidRDefault="00642036" w:rsidP="0065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Прокуратура Ломоносовского района разъясняет, что Постановлением Правительства РФ от 07.10.2020 № 1614 утверждены Правила пожарной безопасности в лесах.</w:t>
      </w:r>
    </w:p>
    <w:p w:rsidR="00642036" w:rsidRPr="006502AA" w:rsidRDefault="00642036" w:rsidP="0065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Так, в соответствии с действующим законодательством устойчивой дождливой осенней погоды или образования снежного покрова в лесах запрещается</w:t>
      </w:r>
      <w:r w:rsidR="006502A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42036" w:rsidRPr="006502AA" w:rsidRDefault="00642036" w:rsidP="0065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открытый огонь, в том числе на торфяниках;</w:t>
      </w:r>
    </w:p>
    <w:p w:rsidR="00642036" w:rsidRPr="00642036" w:rsidRDefault="00642036" w:rsidP="0065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бросать горящие спички, окурки и горячую золу из курительных трубок, стекло (стеклянные бутылки, банки и др.); </w:t>
      </w:r>
    </w:p>
    <w:p w:rsidR="00642036" w:rsidRPr="00642036" w:rsidRDefault="00642036" w:rsidP="0065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 </w:t>
      </w:r>
    </w:p>
    <w:p w:rsidR="00642036" w:rsidRPr="00642036" w:rsidRDefault="00642036" w:rsidP="0065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 </w:t>
      </w:r>
    </w:p>
    <w:p w:rsidR="00642036" w:rsidRPr="00642036" w:rsidRDefault="00642036" w:rsidP="0065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</w:r>
    </w:p>
    <w:p w:rsidR="00642036" w:rsidRPr="00642036" w:rsidRDefault="00642036" w:rsidP="00650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2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работы с открытым огнем на торфяниках. </w:t>
      </w:r>
    </w:p>
    <w:p w:rsidR="00642036" w:rsidRPr="006502AA" w:rsidRDefault="00642036" w:rsidP="0065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Статьями 8.32 и 20.4 КоАП РФ предусмотрена административная ответственность за нарушение правил пожарной безопасности. Кроме того, статьей 261 УК РФ предусмотрена уголовная ответственность за уничтожение или повреждение лесных насаждений в результате неосторожного обращения с огнем или путем поджога.</w:t>
      </w:r>
    </w:p>
    <w:p w:rsidR="00642036" w:rsidRPr="006502AA" w:rsidRDefault="00642036" w:rsidP="0065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При обнаружении лесных пожаров </w:t>
      </w:r>
      <w:r w:rsidR="006502AA" w:rsidRPr="006502AA">
        <w:rPr>
          <w:rFonts w:ascii="Times New Roman" w:hAnsi="Times New Roman" w:cs="Times New Roman"/>
          <w:sz w:val="28"/>
          <w:szCs w:val="28"/>
        </w:rPr>
        <w:t>необходи</w:t>
      </w:r>
      <w:r w:rsidR="006502AA">
        <w:rPr>
          <w:rFonts w:ascii="Times New Roman" w:hAnsi="Times New Roman" w:cs="Times New Roman"/>
          <w:sz w:val="28"/>
          <w:szCs w:val="28"/>
        </w:rPr>
        <w:t>мо сообщить о лесном пожаре с ис</w:t>
      </w:r>
      <w:r w:rsidR="006502AA" w:rsidRPr="006502AA">
        <w:rPr>
          <w:rFonts w:ascii="Times New Roman" w:hAnsi="Times New Roman" w:cs="Times New Roman"/>
          <w:sz w:val="28"/>
          <w:szCs w:val="28"/>
        </w:rPr>
        <w:t>пользованием единого номера вызова экстренных оперативных служб «112» либо в Единую диспетчерскую службу администрации Ломоносовского района (423-06-29).</w:t>
      </w:r>
    </w:p>
    <w:sectPr w:rsidR="00642036" w:rsidRPr="0065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C"/>
    <w:rsid w:val="00005DCA"/>
    <w:rsid w:val="00642036"/>
    <w:rsid w:val="006502AA"/>
    <w:rsid w:val="008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3F79"/>
  <w15:chartTrackingRefBased/>
  <w15:docId w15:val="{FAB8C2B9-7BA4-433F-ADF8-B804011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Проулочнова Ирина Дмитриевна</dc:creator>
  <cp:keywords/>
  <dc:description/>
  <cp:lastModifiedBy>Проулочнова Ирина Дмитриевна</cp:lastModifiedBy>
  <cp:revision>2</cp:revision>
  <dcterms:created xsi:type="dcterms:W3CDTF">2023-08-22T16:41:00Z</dcterms:created>
  <dcterms:modified xsi:type="dcterms:W3CDTF">2023-08-22T16:54:00Z</dcterms:modified>
</cp:coreProperties>
</file>