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3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6E298E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6E298E">
              <w:rPr>
                <w:rFonts w:ascii="Times New Roman" w:hAnsi="Times New Roman"/>
              </w:rPr>
              <w:t>16</w:t>
            </w:r>
            <w:r w:rsidRPr="00235DFF">
              <w:rPr>
                <w:rFonts w:ascii="Times New Roman" w:hAnsi="Times New Roman"/>
              </w:rPr>
              <w:t>»</w:t>
            </w:r>
            <w:r w:rsidR="006E298E">
              <w:rPr>
                <w:rFonts w:ascii="Times New Roman" w:hAnsi="Times New Roman"/>
              </w:rPr>
              <w:t xml:space="preserve"> февраля </w:t>
            </w:r>
            <w:r w:rsidRPr="00235DFF">
              <w:rPr>
                <w:rFonts w:ascii="Times New Roman" w:hAnsi="Times New Roman"/>
              </w:rPr>
              <w:t>20</w:t>
            </w:r>
            <w:r w:rsidR="00084531">
              <w:rPr>
                <w:rFonts w:ascii="Times New Roman" w:hAnsi="Times New Roman"/>
              </w:rPr>
              <w:t>2</w:t>
            </w:r>
            <w:r w:rsidR="00F02323">
              <w:rPr>
                <w:rFonts w:ascii="Times New Roman" w:hAnsi="Times New Roman"/>
              </w:rPr>
              <w:t>2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6E298E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6E298E">
              <w:rPr>
                <w:rFonts w:ascii="Times New Roman" w:hAnsi="Times New Roman"/>
              </w:rPr>
              <w:t>49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E4026A" w:rsidRDefault="000361C5" w:rsidP="00E4026A">
      <w:pPr>
        <w:pStyle w:val="af4"/>
        <w:spacing w:before="0" w:beforeAutospacing="0" w:after="0"/>
        <w:jc w:val="both"/>
        <w:rPr>
          <w:b/>
          <w:sz w:val="22"/>
          <w:szCs w:val="22"/>
        </w:rPr>
      </w:pPr>
      <w:r w:rsidRPr="00E4026A">
        <w:rPr>
          <w:b/>
          <w:sz w:val="22"/>
          <w:szCs w:val="22"/>
        </w:rPr>
        <w:t>«</w:t>
      </w:r>
      <w:r w:rsidR="00E4026A" w:rsidRPr="00E4026A">
        <w:rPr>
          <w:b/>
          <w:sz w:val="22"/>
          <w:szCs w:val="22"/>
        </w:rPr>
        <w:t xml:space="preserve">Об утверждении положения </w:t>
      </w:r>
    </w:p>
    <w:p w:rsidR="00E4026A" w:rsidRDefault="00E4026A" w:rsidP="00E4026A">
      <w:pPr>
        <w:pStyle w:val="af4"/>
        <w:spacing w:before="0" w:beforeAutospacing="0" w:after="0"/>
        <w:jc w:val="both"/>
        <w:rPr>
          <w:b/>
          <w:sz w:val="22"/>
          <w:szCs w:val="22"/>
        </w:rPr>
      </w:pPr>
      <w:r w:rsidRPr="00E4026A">
        <w:rPr>
          <w:b/>
          <w:sz w:val="22"/>
          <w:szCs w:val="22"/>
        </w:rPr>
        <w:t xml:space="preserve">о мерах по сохранению и рациональному </w:t>
      </w:r>
    </w:p>
    <w:p w:rsidR="00E4026A" w:rsidRDefault="00E4026A" w:rsidP="00E4026A">
      <w:pPr>
        <w:pStyle w:val="af4"/>
        <w:spacing w:before="0" w:beforeAutospacing="0" w:after="0"/>
        <w:jc w:val="both"/>
        <w:rPr>
          <w:b/>
          <w:sz w:val="22"/>
          <w:szCs w:val="22"/>
        </w:rPr>
      </w:pPr>
      <w:r w:rsidRPr="00E4026A">
        <w:rPr>
          <w:b/>
          <w:sz w:val="22"/>
          <w:szCs w:val="22"/>
        </w:rPr>
        <w:t xml:space="preserve">использованию защитных сооружений и иных </w:t>
      </w:r>
    </w:p>
    <w:p w:rsidR="00E4026A" w:rsidRDefault="00E4026A" w:rsidP="00E4026A">
      <w:pPr>
        <w:pStyle w:val="af4"/>
        <w:spacing w:before="0" w:beforeAutospacing="0" w:after="0"/>
        <w:jc w:val="both"/>
        <w:rPr>
          <w:b/>
          <w:i/>
          <w:iCs/>
          <w:sz w:val="22"/>
          <w:szCs w:val="22"/>
        </w:rPr>
      </w:pPr>
      <w:r w:rsidRPr="00E4026A">
        <w:rPr>
          <w:b/>
          <w:sz w:val="22"/>
          <w:szCs w:val="22"/>
        </w:rPr>
        <w:t>объектов гражданской обороны в</w:t>
      </w:r>
      <w:r w:rsidRPr="00E4026A">
        <w:rPr>
          <w:b/>
          <w:i/>
          <w:iCs/>
          <w:sz w:val="22"/>
          <w:szCs w:val="22"/>
        </w:rPr>
        <w:t xml:space="preserve">  </w:t>
      </w:r>
    </w:p>
    <w:p w:rsidR="009A4559" w:rsidRPr="00E4026A" w:rsidRDefault="00E4026A" w:rsidP="00E4026A">
      <w:pPr>
        <w:pStyle w:val="af4"/>
        <w:spacing w:before="0" w:beforeAutospacing="0" w:after="0"/>
        <w:jc w:val="both"/>
        <w:rPr>
          <w:b/>
          <w:sz w:val="22"/>
          <w:szCs w:val="22"/>
        </w:rPr>
      </w:pPr>
      <w:r w:rsidRPr="00E4026A">
        <w:rPr>
          <w:b/>
          <w:iCs/>
          <w:sz w:val="22"/>
          <w:szCs w:val="22"/>
        </w:rPr>
        <w:t>МО Горбунковское сельское поселение</w:t>
      </w:r>
      <w:r w:rsidR="009A4559" w:rsidRPr="00E4026A">
        <w:rPr>
          <w:b/>
          <w:sz w:val="22"/>
          <w:szCs w:val="22"/>
        </w:rPr>
        <w:t>»</w:t>
      </w:r>
    </w:p>
    <w:p w:rsidR="000361C5" w:rsidRPr="00107E80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7C54D7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E4026A" w:rsidRDefault="00E4026A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4026A">
        <w:rPr>
          <w:rFonts w:ascii="Times New Roman" w:hAnsi="Times New Roman"/>
        </w:rPr>
        <w:t>В соответствии с Федеральными законами от 12.08.1998 № 28-ФЗ «О гражданской обороне», от 21.12.1994 № 68-ФЗ «О защите населения и территорий от чрезвычайных ситуаций природного и техногенного характера», от 26.02.1997 № 31-ФЗ «О мобилизационной подготовке и мобилизации в Российской Федерации» и в целях создания и сохранения фонда защитных сооружений гражданской обороны</w:t>
      </w:r>
      <w:r w:rsidR="009A4559" w:rsidRPr="00E4026A">
        <w:rPr>
          <w:rFonts w:ascii="Times New Roman" w:hAnsi="Times New Roman"/>
        </w:rPr>
        <w:t>,</w:t>
      </w:r>
      <w:r w:rsidR="00F43AD2" w:rsidRPr="00E4026A">
        <w:rPr>
          <w:rFonts w:ascii="Times New Roman" w:hAnsi="Times New Roman"/>
        </w:rPr>
        <w:t xml:space="preserve">                                     </w:t>
      </w:r>
      <w:r w:rsidR="00111E26" w:rsidRPr="00E4026A">
        <w:rPr>
          <w:rFonts w:ascii="Times New Roman" w:hAnsi="Times New Roman"/>
        </w:rPr>
        <w:t xml:space="preserve">        </w:t>
      </w:r>
      <w:r w:rsidR="00F43AD2" w:rsidRPr="00E4026A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1A663D" w:rsidRPr="00E4026A" w:rsidRDefault="00F02323" w:rsidP="00F023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4026A">
        <w:rPr>
          <w:rFonts w:ascii="Times New Roman" w:hAnsi="Times New Roman"/>
        </w:rPr>
        <w:t xml:space="preserve">Утвердить Положение </w:t>
      </w:r>
      <w:r w:rsidR="00E4026A" w:rsidRPr="00E4026A">
        <w:rPr>
          <w:rFonts w:ascii="Times New Roman" w:hAnsi="Times New Roman"/>
        </w:rPr>
        <w:t>о создании, сохранении и рациональном использовании защитных сооружений и других объектов гражданской обороны</w:t>
      </w:r>
      <w:r w:rsidRPr="00E4026A">
        <w:rPr>
          <w:rFonts w:ascii="Times New Roman" w:hAnsi="Times New Roman"/>
        </w:rPr>
        <w:t xml:space="preserve"> </w:t>
      </w:r>
      <w:r w:rsidR="00E4026A" w:rsidRPr="00E4026A">
        <w:rPr>
          <w:rFonts w:ascii="Times New Roman" w:hAnsi="Times New Roman"/>
        </w:rPr>
        <w:t xml:space="preserve">на территории МО </w:t>
      </w:r>
      <w:r w:rsidRPr="00E4026A">
        <w:rPr>
          <w:rFonts w:ascii="Times New Roman" w:hAnsi="Times New Roman"/>
        </w:rPr>
        <w:t xml:space="preserve">Горбунковское сельского поселения Ломоносовского района Ленинградской области, согласно Приложению № 1. 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83D20" w:rsidRDefault="00183D20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8A4C8B" w:rsidRDefault="008A4C8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44EAA" w:rsidRDefault="00C44EAA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6916C6" w:rsidRDefault="006916C6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F02323" w:rsidRDefault="00F02323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3664AD">
        <w:rPr>
          <w:rFonts w:ascii="Times New Roman" w:hAnsi="Times New Roman"/>
          <w:szCs w:val="20"/>
        </w:rPr>
        <w:t>16.02.2022</w:t>
      </w:r>
      <w:r w:rsidR="00084531">
        <w:rPr>
          <w:rFonts w:ascii="Times New Roman" w:hAnsi="Times New Roman"/>
          <w:szCs w:val="20"/>
        </w:rPr>
        <w:t xml:space="preserve"> г.</w:t>
      </w:r>
      <w:r w:rsidR="00183D20">
        <w:rPr>
          <w:rFonts w:ascii="Times New Roman" w:hAnsi="Times New Roman"/>
          <w:szCs w:val="20"/>
        </w:rPr>
        <w:t xml:space="preserve"> №</w:t>
      </w:r>
      <w:r w:rsidR="003664AD">
        <w:rPr>
          <w:rFonts w:ascii="Times New Roman" w:hAnsi="Times New Roman"/>
          <w:szCs w:val="20"/>
        </w:rPr>
        <w:t xml:space="preserve"> 49</w:t>
      </w:r>
      <w:bookmarkStart w:id="0" w:name="_GoBack"/>
      <w:bookmarkEnd w:id="0"/>
    </w:p>
    <w:p w:rsidR="00D2421C" w:rsidRDefault="00D2421C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2421C" w:rsidRPr="00D2421C" w:rsidRDefault="00D2421C" w:rsidP="00D2421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2421C">
        <w:rPr>
          <w:rFonts w:ascii="Times New Roman" w:eastAsia="Times New Roman" w:hAnsi="Times New Roman"/>
          <w:b/>
          <w:lang w:eastAsia="ru-RU"/>
        </w:rPr>
        <w:t>ПОЛОЖЕНИЕ</w:t>
      </w:r>
    </w:p>
    <w:p w:rsidR="00D2421C" w:rsidRPr="00D2421C" w:rsidRDefault="00D2421C" w:rsidP="00D24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2421C">
        <w:rPr>
          <w:rFonts w:ascii="Times New Roman" w:eastAsia="Times New Roman" w:hAnsi="Times New Roman"/>
          <w:b/>
          <w:lang w:eastAsia="ru-RU"/>
        </w:rPr>
        <w:t>о мерах по сохранению и рациональному использованию защитных сооружений и иных объектов гражданской обороны в</w:t>
      </w:r>
      <w:r w:rsidRPr="00D2421C">
        <w:rPr>
          <w:rFonts w:ascii="Times New Roman" w:eastAsia="Times New Roman" w:hAnsi="Times New Roman"/>
          <w:b/>
          <w:i/>
          <w:iCs/>
          <w:lang w:eastAsia="ru-RU"/>
        </w:rPr>
        <w:t xml:space="preserve">  </w:t>
      </w:r>
      <w:r>
        <w:rPr>
          <w:rFonts w:ascii="Times New Roman" w:eastAsia="Times New Roman" w:hAnsi="Times New Roman"/>
          <w:b/>
          <w:iCs/>
          <w:lang w:eastAsia="ru-RU"/>
        </w:rPr>
        <w:t>МО Горбунковское сельское поселение</w:t>
      </w:r>
    </w:p>
    <w:p w:rsidR="00D2421C" w:rsidRPr="00D2421C" w:rsidRDefault="00D2421C" w:rsidP="00D2421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D2421C">
        <w:rPr>
          <w:rFonts w:ascii="Times New Roman" w:eastAsia="Times New Roman" w:hAnsi="Times New Roman"/>
          <w:lang w:eastAsia="ru-RU"/>
        </w:rPr>
        <w:t xml:space="preserve">  1. Общие положения</w:t>
      </w:r>
    </w:p>
    <w:p w:rsidR="00D2421C" w:rsidRPr="00D2421C" w:rsidRDefault="00D2421C" w:rsidP="00FD5C8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 </w:t>
      </w:r>
      <w:r w:rsidR="00FD5C8D">
        <w:rPr>
          <w:rFonts w:ascii="Times New Roman" w:eastAsia="Times New Roman" w:hAnsi="Times New Roman"/>
          <w:lang w:eastAsia="ru-RU"/>
        </w:rPr>
        <w:t xml:space="preserve">      </w:t>
      </w:r>
      <w:r w:rsidRPr="00D2421C">
        <w:rPr>
          <w:rFonts w:ascii="Times New Roman" w:eastAsia="Times New Roman" w:hAnsi="Times New Roman"/>
          <w:lang w:eastAsia="ru-RU"/>
        </w:rPr>
        <w:t>1.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2. Убежища создаются для работников наибольшей работающей смены организаций, отнесенных к категориям по гражданской обороне.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Укрытия создаются: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3.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4.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5.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6. Создание объектов ГО в мирное время осуществляется на основании планов, разрабатываемых администрацией </w:t>
      </w:r>
      <w:r w:rsidR="00FD5C8D">
        <w:rPr>
          <w:rFonts w:ascii="Times New Roman" w:eastAsia="Times New Roman" w:hAnsi="Times New Roman"/>
          <w:lang w:eastAsia="ru-RU"/>
        </w:rPr>
        <w:t xml:space="preserve">Ленинградской </w:t>
      </w:r>
      <w:r w:rsidRPr="00D2421C">
        <w:rPr>
          <w:rFonts w:ascii="Times New Roman" w:eastAsia="Times New Roman" w:hAnsi="Times New Roman"/>
          <w:lang w:eastAsia="ru-RU"/>
        </w:rPr>
        <w:t xml:space="preserve">области и администрацией </w:t>
      </w:r>
      <w:r w:rsidR="00FD5C8D">
        <w:rPr>
          <w:rFonts w:ascii="Times New Roman" w:eastAsia="Times New Roman" w:hAnsi="Times New Roman"/>
          <w:iCs/>
          <w:lang w:eastAsia="ru-RU"/>
        </w:rPr>
        <w:t>МО Горбунковское сельское поселение</w:t>
      </w:r>
      <w:r w:rsidRPr="00D2421C">
        <w:rPr>
          <w:rFonts w:ascii="Times New Roman" w:eastAsia="Times New Roman" w:hAnsi="Times New Roman"/>
          <w:lang w:eastAsia="ru-RU"/>
        </w:rPr>
        <w:t xml:space="preserve"> по согласованию с Гла</w:t>
      </w:r>
      <w:r w:rsidR="00FD5C8D">
        <w:rPr>
          <w:rFonts w:ascii="Times New Roman" w:eastAsia="Times New Roman" w:hAnsi="Times New Roman"/>
          <w:lang w:eastAsia="ru-RU"/>
        </w:rPr>
        <w:t xml:space="preserve">вным управлением МЧС России по Ленинградской </w:t>
      </w:r>
      <w:r w:rsidRPr="00D2421C">
        <w:rPr>
          <w:rFonts w:ascii="Times New Roman" w:eastAsia="Times New Roman" w:hAnsi="Times New Roman"/>
          <w:lang w:eastAsia="ru-RU"/>
        </w:rPr>
        <w:t xml:space="preserve"> области.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7. Создание объектов гражданской обороны в мирное время осуществляется на основании планов обеспечения выполнения мероприятий гражданской обороны, разрабатываемых в составе мобилизационных планов администрацией </w:t>
      </w:r>
      <w:r w:rsidR="00FD5C8D">
        <w:rPr>
          <w:rFonts w:ascii="Times New Roman" w:eastAsia="Times New Roman" w:hAnsi="Times New Roman"/>
          <w:lang w:eastAsia="ru-RU"/>
        </w:rPr>
        <w:t xml:space="preserve">Ленинградской </w:t>
      </w:r>
      <w:r w:rsidRPr="00D2421C">
        <w:rPr>
          <w:rFonts w:ascii="Times New Roman" w:eastAsia="Times New Roman" w:hAnsi="Times New Roman"/>
          <w:lang w:eastAsia="ru-RU"/>
        </w:rPr>
        <w:t xml:space="preserve">области, </w:t>
      </w:r>
      <w:r w:rsidR="00FD5C8D">
        <w:rPr>
          <w:rFonts w:ascii="Times New Roman" w:eastAsia="Times New Roman" w:hAnsi="Times New Roman"/>
          <w:lang w:eastAsia="ru-RU"/>
        </w:rPr>
        <w:t xml:space="preserve">местной </w:t>
      </w:r>
      <w:r w:rsidRPr="00D2421C">
        <w:rPr>
          <w:rFonts w:ascii="Times New Roman" w:eastAsia="Times New Roman" w:hAnsi="Times New Roman"/>
          <w:lang w:eastAsia="ru-RU"/>
        </w:rPr>
        <w:t xml:space="preserve">администрацией </w:t>
      </w:r>
      <w:r w:rsidR="00FD5C8D">
        <w:rPr>
          <w:rFonts w:ascii="Times New Roman" w:eastAsia="Times New Roman" w:hAnsi="Times New Roman"/>
          <w:iCs/>
          <w:lang w:eastAsia="ru-RU"/>
        </w:rPr>
        <w:t>МО Горбунковское сельское поселение</w:t>
      </w:r>
      <w:r w:rsidRPr="00D2421C">
        <w:rPr>
          <w:rFonts w:ascii="Times New Roman" w:eastAsia="Times New Roman" w:hAnsi="Times New Roman"/>
          <w:lang w:eastAsia="ru-RU"/>
        </w:rPr>
        <w:t xml:space="preserve"> и организациями и согласованных с Главным управлением МЧС России по </w:t>
      </w:r>
      <w:r w:rsidR="00FD5C8D">
        <w:rPr>
          <w:rFonts w:ascii="Times New Roman" w:eastAsia="Times New Roman" w:hAnsi="Times New Roman"/>
          <w:lang w:eastAsia="ru-RU"/>
        </w:rPr>
        <w:t>Ленинградской</w:t>
      </w:r>
      <w:r w:rsidRPr="00D2421C">
        <w:rPr>
          <w:rFonts w:ascii="Times New Roman" w:eastAsia="Times New Roman" w:hAnsi="Times New Roman"/>
          <w:lang w:eastAsia="ru-RU"/>
        </w:rPr>
        <w:t xml:space="preserve"> области.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lastRenderedPageBreak/>
        <w:t xml:space="preserve">8. Администрация </w:t>
      </w:r>
      <w:r w:rsidR="00FD5C8D">
        <w:rPr>
          <w:rFonts w:ascii="Times New Roman" w:eastAsia="Times New Roman" w:hAnsi="Times New Roman"/>
          <w:iCs/>
          <w:lang w:eastAsia="ru-RU"/>
        </w:rPr>
        <w:t>МО Горбунковское сельское поселение</w:t>
      </w:r>
      <w:r w:rsidRPr="00D2421C">
        <w:rPr>
          <w:rFonts w:ascii="Times New Roman" w:eastAsia="Times New Roman" w:hAnsi="Times New Roman"/>
          <w:lang w:eastAsia="ru-RU"/>
        </w:rPr>
        <w:t>:</w:t>
      </w:r>
    </w:p>
    <w:p w:rsidR="00D2421C" w:rsidRPr="00D2421C" w:rsidRDefault="00D2421C" w:rsidP="00FD5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определяет общую потребность в объектах ГО;</w:t>
      </w:r>
    </w:p>
    <w:p w:rsidR="00D2421C" w:rsidRPr="00D2421C" w:rsidRDefault="00D2421C" w:rsidP="00FD5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создает в мирное время объекты ГО, и поддерживают их в состоянии постоянной готовности к использованию;</w:t>
      </w:r>
    </w:p>
    <w:p w:rsidR="00D2421C" w:rsidRPr="00D2421C" w:rsidRDefault="00D2421C" w:rsidP="00FD5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ведет учет существующих и создаваемых объектов.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9. Организации независимо от организационно-правовой формы:</w:t>
      </w:r>
    </w:p>
    <w:p w:rsidR="00D2421C" w:rsidRPr="00D2421C" w:rsidRDefault="00D2421C" w:rsidP="00FD5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создают в мирное время по согласованию с территориальными федеральными органами исполнительной власти, органами исполнительной власти области и администрации </w:t>
      </w:r>
      <w:r w:rsidR="00FD5C8D">
        <w:rPr>
          <w:rFonts w:ascii="Times New Roman" w:eastAsia="Times New Roman" w:hAnsi="Times New Roman"/>
          <w:iCs/>
          <w:lang w:eastAsia="ru-RU"/>
        </w:rPr>
        <w:t>МО Горбунковское сельское поселение</w:t>
      </w:r>
      <w:r w:rsidRPr="00D2421C">
        <w:rPr>
          <w:rFonts w:ascii="Times New Roman" w:eastAsia="Times New Roman" w:hAnsi="Times New Roman"/>
          <w:lang w:eastAsia="ru-RU"/>
        </w:rPr>
        <w:t>, в ведении которых они находятся, объекты ГО;</w:t>
      </w:r>
    </w:p>
    <w:p w:rsidR="00D2421C" w:rsidRPr="00D2421C" w:rsidRDefault="00D2421C" w:rsidP="00FD5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обеспечивают сохранность объектов ГО, принимают меры по поддержанию их в состоянии постоянной готовности к использованию;</w:t>
      </w:r>
    </w:p>
    <w:p w:rsidR="00D2421C" w:rsidRPr="00D2421C" w:rsidRDefault="00D2421C" w:rsidP="00FD5C8D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ведут учет существующих и создаваемых объектов ГО.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10. Создание объектов ГО в период мобилизации и военное время осуществляется в соответствии с планами гражданской обороны организаций, планами гражданской обороны и защиты населения </w:t>
      </w:r>
      <w:r w:rsidR="001F2F4E">
        <w:rPr>
          <w:rFonts w:ascii="Times New Roman" w:eastAsia="Times New Roman" w:hAnsi="Times New Roman"/>
          <w:lang w:eastAsia="ru-RU"/>
        </w:rPr>
        <w:t>Ленинградской</w:t>
      </w:r>
      <w:r w:rsidRPr="00D2421C">
        <w:rPr>
          <w:rFonts w:ascii="Times New Roman" w:eastAsia="Times New Roman" w:hAnsi="Times New Roman"/>
          <w:lang w:eastAsia="ru-RU"/>
        </w:rPr>
        <w:t xml:space="preserve"> области и администрации </w:t>
      </w:r>
      <w:r w:rsidR="001F2F4E">
        <w:rPr>
          <w:rFonts w:ascii="Times New Roman" w:eastAsia="Times New Roman" w:hAnsi="Times New Roman"/>
          <w:iCs/>
          <w:lang w:eastAsia="ru-RU"/>
        </w:rPr>
        <w:t>МО Горбунковское сельское поселение.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11. Создание объектов ГО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 в качестве объектов ГО,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12. В мирное время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13. 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защитных сооружениях гражданской обороны, как в военное время, так и в условиях чрезвычайных ситуаций мирного времени. Для поддержания защитных сооружений гражданской обороны в готовности к использованию в организациях могут создаваться формирования по их обслуживанию.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При этом необходимо обеспечить сохранность:</w:t>
      </w:r>
    </w:p>
    <w:p w:rsidR="00D2421C" w:rsidRPr="00D2421C" w:rsidRDefault="00D2421C" w:rsidP="00133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защитных свойств как защитных сооружений гражданской обороны в целом, так и отдельных его элементов;</w:t>
      </w:r>
    </w:p>
    <w:p w:rsidR="00D2421C" w:rsidRPr="00D2421C" w:rsidRDefault="00D2421C" w:rsidP="00133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герметизации и гидроизоляции всего защитного сооружения гражданской обороны;</w:t>
      </w:r>
    </w:p>
    <w:p w:rsidR="00D2421C" w:rsidRPr="00D2421C" w:rsidRDefault="00D2421C" w:rsidP="00133FB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инженерно-технического и специального оборудования, средств связи и оповещения защитного сооружения гражданской обороны.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 xml:space="preserve">14. При содержании защитного сооружения гражданской обороны в мирное время запрещается: 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перепланировка помещений;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устройство отверстий или проемов в ограждающих конструкциях;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нарушение герметизации и гидроизоляции;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демонтаж оборудования;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применение горючих строительных материалов для внутренней отделки помещений;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загромождение путей движения, входов в защитные сооружения гражданской обороны и аварийных выходов;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оштукатуривание потолков и стен помещений;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облицовка стен керамической плиткой;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изготовителя и техническими данными инженерно-технического и специального оборудования;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застройка территории вблизи входов, аварийных выходов и наружных воздухозаборных и вытяжных устройств защитных сооружений гражданской обороны на расстоянии менее предусмотренного проектной документацией.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lastRenderedPageBreak/>
        <w:t>15. Допускается устройство в помещениях защитных сооружений гражданской обороны временных легкосъемных перегородок их негорючих и нетоксичных материалов с учетом возможности их демонтажа в период приведения защитных сооружений гражданской обороны в готовность к приему укрываемых, но не более чем за 6 часов.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16. Инженерно-техническое и специальное оборудование, средства связи и оповещения защитных сооружений гражданской обороны необходимо содержать в исправном состоянии и готовности к использованию по назначению.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17.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18. Использование систем воздухоснабжения защитных сооружений гражданской обороны в мирное время допускается только по режиму чистой вентиляции.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19. В мирное время запрещается использование следующих элементов инженерно-технического и специального оборудования защитных сооружений гражданской обороны: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вентиляционных систем защищенной дизельной электростанции;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фильтров-поглотителей;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предфильтров;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фильтров для очистки воздуха от окиси углерода;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средств регенерации воздуха;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гравийных воздухоохладителей;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аварийных резервуаров для сбора фекалий.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Задвижки на выпусках из резервуаров должны быть закрыты.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20. При использовании защитных сооружений гражданкой обороны в мирное время необходимо: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поддерживать температуру в помещениях в соответствии с требованиями проекта;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обеспечить защиту от атмосферных осадков и поверхностных вод входов и аварийных выходов;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содержать аварийные безнапорные емкости для питьевой воды в чистоте;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закрыть и опечатать вспомогательные помещения, а также санузлы, не используемые в хозяйственных целях;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законсервировать дизельные электростанции;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обеспечить открываемые защитно-герметические и герметические ворота и двери подставками.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21. При использовании защитных сооружений гражданской обороны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защитных сооружений гражданской обороны в мирное время.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22. Защитные сооружения гражданской обороны в мирное время могут использоваться в интересах экономики и обслуживания населения.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23. Основные помещения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санитарно-бытовые помещения;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помещения культурного обслуживания и помещения для учебных занятий;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технологические, транспортные и пешеходные тоннели;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помещения дежурных электриков, связистов, ремонтных бригад;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- гаражи для легковых автомобилей, подземные стоянки автокаров и автомобилей;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lastRenderedPageBreak/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помещения торговли и питания (магазины, залы столовых, буфеты, кафе, закусочные и др.);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спортивные помещения (стрелковые тиры и залы для спортивных занятий);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вспомогательные (подсобные) помещения лечебных учреждений.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24. При использовании защитных сооружений гражданской обороны под складские помещения, стоянки автомобилей, мастерские допускается загрузка помещений из расчетной вместимости сооружения (без освобождения от хранимого имущества).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Освобождение помещений от имущества осуществляется при приведении защитного сооружения гражданской обороны в готовность к приему укрываемых в срок не более 6 часов.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25.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защитного сооружения гражданской обороны для его смотра, обслуживания и ремонта.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26. Вспомогательные помещения защитных сооружений гражданской обороны использовать в мирное время запрещается, за исключением помещений санузлов.</w:t>
      </w:r>
    </w:p>
    <w:p w:rsidR="00D2421C" w:rsidRPr="00D2421C" w:rsidRDefault="00D2421C" w:rsidP="00133FB9">
      <w:pPr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2421C">
        <w:rPr>
          <w:rFonts w:ascii="Times New Roman" w:eastAsia="Times New Roman" w:hAnsi="Times New Roman"/>
          <w:lang w:eastAsia="ru-RU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водоотведения, а смонтированное оборудование консервируется без его демонтажа.</w:t>
      </w:r>
    </w:p>
    <w:p w:rsidR="00D2421C" w:rsidRPr="00D2421C" w:rsidRDefault="00D2421C" w:rsidP="00D242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C04" w:rsidRDefault="00A91C04" w:rsidP="00A91C04">
      <w:pPr>
        <w:jc w:val="center"/>
        <w:rPr>
          <w:rFonts w:ascii="Times New Roman" w:hAnsi="Times New Roman"/>
          <w:b/>
          <w:iCs/>
          <w:sz w:val="18"/>
        </w:rPr>
      </w:pPr>
    </w:p>
    <w:sectPr w:rsidR="00A91C04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1A" w:rsidRDefault="002B0C1A">
      <w:r>
        <w:separator/>
      </w:r>
    </w:p>
  </w:endnote>
  <w:endnote w:type="continuationSeparator" w:id="0">
    <w:p w:rsidR="002B0C1A" w:rsidRDefault="002B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1A" w:rsidRDefault="002B0C1A">
      <w:r>
        <w:separator/>
      </w:r>
    </w:p>
  </w:footnote>
  <w:footnote w:type="continuationSeparator" w:id="0">
    <w:p w:rsidR="002B0C1A" w:rsidRDefault="002B0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EC5"/>
    <w:multiLevelType w:val="hybridMultilevel"/>
    <w:tmpl w:val="8436AF04"/>
    <w:lvl w:ilvl="0" w:tplc="F258DDD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738E9"/>
    <w:multiLevelType w:val="multilevel"/>
    <w:tmpl w:val="029C6A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1"/>
  </w:num>
  <w:num w:numId="5">
    <w:abstractNumId w:val="23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6"/>
  </w:num>
  <w:num w:numId="12">
    <w:abstractNumId w:val="9"/>
  </w:num>
  <w:num w:numId="13">
    <w:abstractNumId w:val="16"/>
  </w:num>
  <w:num w:numId="14">
    <w:abstractNumId w:val="13"/>
  </w:num>
  <w:num w:numId="15">
    <w:abstractNumId w:val="2"/>
  </w:num>
  <w:num w:numId="16">
    <w:abstractNumId w:val="21"/>
  </w:num>
  <w:num w:numId="17">
    <w:abstractNumId w:val="5"/>
  </w:num>
  <w:num w:numId="18">
    <w:abstractNumId w:val="24"/>
  </w:num>
  <w:num w:numId="19">
    <w:abstractNumId w:val="12"/>
  </w:num>
  <w:num w:numId="20">
    <w:abstractNumId w:val="8"/>
  </w:num>
  <w:num w:numId="21">
    <w:abstractNumId w:val="1"/>
  </w:num>
  <w:num w:numId="22">
    <w:abstractNumId w:val="0"/>
  </w:num>
  <w:num w:numId="23">
    <w:abstractNumId w:val="18"/>
  </w:num>
  <w:num w:numId="24">
    <w:abstractNumId w:val="4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02EA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07E80"/>
    <w:rsid w:val="00111E26"/>
    <w:rsid w:val="00117A66"/>
    <w:rsid w:val="00122E05"/>
    <w:rsid w:val="00131A67"/>
    <w:rsid w:val="00133FB9"/>
    <w:rsid w:val="00134B85"/>
    <w:rsid w:val="00141F26"/>
    <w:rsid w:val="00155510"/>
    <w:rsid w:val="00163AA8"/>
    <w:rsid w:val="00164241"/>
    <w:rsid w:val="00172324"/>
    <w:rsid w:val="00173020"/>
    <w:rsid w:val="00183D20"/>
    <w:rsid w:val="00185B96"/>
    <w:rsid w:val="001A663D"/>
    <w:rsid w:val="001B2BD0"/>
    <w:rsid w:val="001B74CC"/>
    <w:rsid w:val="001D740B"/>
    <w:rsid w:val="001E4898"/>
    <w:rsid w:val="001F2F4E"/>
    <w:rsid w:val="00206E0E"/>
    <w:rsid w:val="00211FD3"/>
    <w:rsid w:val="002134A2"/>
    <w:rsid w:val="00222301"/>
    <w:rsid w:val="00226C0D"/>
    <w:rsid w:val="00230F32"/>
    <w:rsid w:val="00235DFF"/>
    <w:rsid w:val="00245805"/>
    <w:rsid w:val="0025047B"/>
    <w:rsid w:val="002625E1"/>
    <w:rsid w:val="00267957"/>
    <w:rsid w:val="00274448"/>
    <w:rsid w:val="002818F3"/>
    <w:rsid w:val="002A1C7D"/>
    <w:rsid w:val="002B0C1A"/>
    <w:rsid w:val="002B1942"/>
    <w:rsid w:val="002B7531"/>
    <w:rsid w:val="002C3C32"/>
    <w:rsid w:val="002F3481"/>
    <w:rsid w:val="002F4F2F"/>
    <w:rsid w:val="00314502"/>
    <w:rsid w:val="00333667"/>
    <w:rsid w:val="00345DD4"/>
    <w:rsid w:val="00346A06"/>
    <w:rsid w:val="00353F8F"/>
    <w:rsid w:val="00354139"/>
    <w:rsid w:val="00362796"/>
    <w:rsid w:val="00365316"/>
    <w:rsid w:val="003664AD"/>
    <w:rsid w:val="00366F2E"/>
    <w:rsid w:val="00381757"/>
    <w:rsid w:val="00384F50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3F6B00"/>
    <w:rsid w:val="003F7F8C"/>
    <w:rsid w:val="00403744"/>
    <w:rsid w:val="00405246"/>
    <w:rsid w:val="00411898"/>
    <w:rsid w:val="00413AB6"/>
    <w:rsid w:val="00417DDF"/>
    <w:rsid w:val="00434EA2"/>
    <w:rsid w:val="00445DCE"/>
    <w:rsid w:val="0045216B"/>
    <w:rsid w:val="004531B0"/>
    <w:rsid w:val="00462377"/>
    <w:rsid w:val="0048276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55006"/>
    <w:rsid w:val="0056687C"/>
    <w:rsid w:val="005720F4"/>
    <w:rsid w:val="00573D08"/>
    <w:rsid w:val="00594AD0"/>
    <w:rsid w:val="005957FF"/>
    <w:rsid w:val="005A5D07"/>
    <w:rsid w:val="005B1240"/>
    <w:rsid w:val="005C3AC4"/>
    <w:rsid w:val="005C51BD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916C6"/>
    <w:rsid w:val="006A229A"/>
    <w:rsid w:val="006A2464"/>
    <w:rsid w:val="006B6CA4"/>
    <w:rsid w:val="006D6026"/>
    <w:rsid w:val="006E26CC"/>
    <w:rsid w:val="006E298E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B87"/>
    <w:rsid w:val="00A15C28"/>
    <w:rsid w:val="00A41410"/>
    <w:rsid w:val="00A8526C"/>
    <w:rsid w:val="00A91C04"/>
    <w:rsid w:val="00A93C09"/>
    <w:rsid w:val="00AA170D"/>
    <w:rsid w:val="00AA6812"/>
    <w:rsid w:val="00AB6ADF"/>
    <w:rsid w:val="00AB7BC0"/>
    <w:rsid w:val="00AD4DEC"/>
    <w:rsid w:val="00AE255F"/>
    <w:rsid w:val="00B061E7"/>
    <w:rsid w:val="00B12FAA"/>
    <w:rsid w:val="00B16AB3"/>
    <w:rsid w:val="00B27C64"/>
    <w:rsid w:val="00B339B4"/>
    <w:rsid w:val="00B41226"/>
    <w:rsid w:val="00B50CE0"/>
    <w:rsid w:val="00B542AC"/>
    <w:rsid w:val="00B75CAE"/>
    <w:rsid w:val="00B871B0"/>
    <w:rsid w:val="00B93534"/>
    <w:rsid w:val="00BB4A41"/>
    <w:rsid w:val="00BC4844"/>
    <w:rsid w:val="00BC5EC7"/>
    <w:rsid w:val="00BD24BC"/>
    <w:rsid w:val="00BD4A15"/>
    <w:rsid w:val="00BF4831"/>
    <w:rsid w:val="00BF5CBC"/>
    <w:rsid w:val="00BF5D76"/>
    <w:rsid w:val="00BF765B"/>
    <w:rsid w:val="00C36084"/>
    <w:rsid w:val="00C403AE"/>
    <w:rsid w:val="00C44EAA"/>
    <w:rsid w:val="00C536B7"/>
    <w:rsid w:val="00C6222C"/>
    <w:rsid w:val="00C84604"/>
    <w:rsid w:val="00C912B7"/>
    <w:rsid w:val="00C91BAD"/>
    <w:rsid w:val="00C93703"/>
    <w:rsid w:val="00C94095"/>
    <w:rsid w:val="00CA2A71"/>
    <w:rsid w:val="00CB0C79"/>
    <w:rsid w:val="00CB0EF5"/>
    <w:rsid w:val="00CC478C"/>
    <w:rsid w:val="00CF3899"/>
    <w:rsid w:val="00CF397B"/>
    <w:rsid w:val="00D021B9"/>
    <w:rsid w:val="00D17B74"/>
    <w:rsid w:val="00D22B86"/>
    <w:rsid w:val="00D2421C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3A4A"/>
    <w:rsid w:val="00DE4DB8"/>
    <w:rsid w:val="00DF4265"/>
    <w:rsid w:val="00E00826"/>
    <w:rsid w:val="00E00C67"/>
    <w:rsid w:val="00E12D80"/>
    <w:rsid w:val="00E15101"/>
    <w:rsid w:val="00E167D9"/>
    <w:rsid w:val="00E21A1C"/>
    <w:rsid w:val="00E4026A"/>
    <w:rsid w:val="00E45A77"/>
    <w:rsid w:val="00E46059"/>
    <w:rsid w:val="00E80FFA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F02323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713A2"/>
    <w:rsid w:val="00F714E3"/>
    <w:rsid w:val="00F723C5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  <w:rsid w:val="00FD5C8D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rsid w:val="00E4026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A8EB-D8F7-4C45-BD9C-A7D0F9EC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 Windows</cp:lastModifiedBy>
  <cp:revision>10</cp:revision>
  <cp:lastPrinted>2022-02-16T11:52:00Z</cp:lastPrinted>
  <dcterms:created xsi:type="dcterms:W3CDTF">2022-02-16T12:11:00Z</dcterms:created>
  <dcterms:modified xsi:type="dcterms:W3CDTF">2022-02-17T09:47:00Z</dcterms:modified>
</cp:coreProperties>
</file>